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4E9ED" w14:textId="77777777" w:rsidR="008F4E87" w:rsidRDefault="008F4E87" w:rsidP="008F4E87">
      <w:pPr>
        <w:pStyle w:val="Zahlavi"/>
        <w:jc w:val="both"/>
        <w:rPr>
          <w:color w:val="000000" w:themeColor="text1"/>
          <w:sz w:val="19"/>
          <w:szCs w:val="19"/>
        </w:rPr>
      </w:pPr>
      <w:r>
        <w:rPr>
          <w:color w:val="000000" w:themeColor="text1"/>
          <w:sz w:val="19"/>
          <w:szCs w:val="19"/>
        </w:rPr>
        <w:t xml:space="preserve">Fakulta architektury </w:t>
      </w:r>
    </w:p>
    <w:p w14:paraId="788EDEF8" w14:textId="77777777" w:rsidR="008F4E87" w:rsidRDefault="008F4E87" w:rsidP="008F4E87">
      <w:pPr>
        <w:pStyle w:val="Zahlavi"/>
        <w:jc w:val="both"/>
        <w:rPr>
          <w:color w:val="000000" w:themeColor="text1"/>
          <w:sz w:val="19"/>
          <w:szCs w:val="19"/>
          <w:lang w:val="cs-CZ"/>
        </w:rPr>
      </w:pPr>
      <w:r>
        <w:rPr>
          <w:color w:val="000000" w:themeColor="text1"/>
          <w:sz w:val="19"/>
          <w:szCs w:val="19"/>
        </w:rPr>
        <w:t xml:space="preserve">Thákurova 9, 166 34 Praha 6 </w:t>
      </w:r>
    </w:p>
    <w:p w14:paraId="1C0CC0F0" w14:textId="07C0ED0D" w:rsidR="008F4E87" w:rsidRDefault="008F4E87" w:rsidP="008F4E87">
      <w:pPr>
        <w:pStyle w:val="Zahlavi"/>
        <w:tabs>
          <w:tab w:val="left" w:pos="6680"/>
        </w:tabs>
        <w:jc w:val="both"/>
        <w:rPr>
          <w:rFonts w:ascii="Arial" w:hAnsi="Arial" w:cs="Arial"/>
          <w:color w:val="000000" w:themeColor="text1"/>
          <w:sz w:val="19"/>
          <w:szCs w:val="19"/>
          <w:lang w:val="cs-CZ"/>
        </w:rPr>
      </w:pPr>
      <w:r w:rsidRPr="0062368E">
        <w:rPr>
          <w:color w:val="000000" w:themeColor="text1"/>
          <w:sz w:val="19"/>
          <w:szCs w:val="19"/>
          <w:lang w:val="cs-CZ"/>
        </w:rPr>
        <w:t xml:space="preserve">V Praze </w:t>
      </w:r>
      <w:r w:rsidR="00812652">
        <w:rPr>
          <w:color w:val="000000" w:themeColor="text1"/>
          <w:sz w:val="19"/>
          <w:szCs w:val="19"/>
          <w:lang w:val="cs-CZ"/>
        </w:rPr>
        <w:t>29</w:t>
      </w:r>
      <w:r w:rsidRPr="0062368E">
        <w:rPr>
          <w:color w:val="000000" w:themeColor="text1"/>
          <w:sz w:val="19"/>
          <w:szCs w:val="19"/>
          <w:lang w:val="cs-CZ"/>
        </w:rPr>
        <w:t xml:space="preserve">. </w:t>
      </w:r>
      <w:r w:rsidR="00812652">
        <w:rPr>
          <w:color w:val="000000" w:themeColor="text1"/>
          <w:sz w:val="19"/>
          <w:szCs w:val="19"/>
          <w:lang w:val="cs-CZ"/>
        </w:rPr>
        <w:t>5</w:t>
      </w:r>
      <w:r w:rsidRPr="0062368E">
        <w:rPr>
          <w:color w:val="000000" w:themeColor="text1"/>
          <w:sz w:val="19"/>
          <w:szCs w:val="19"/>
          <w:lang w:val="cs-CZ"/>
        </w:rPr>
        <w:t>. 202</w:t>
      </w:r>
      <w:r w:rsidR="000A2137" w:rsidRPr="0062368E">
        <w:rPr>
          <w:color w:val="000000" w:themeColor="text1"/>
          <w:sz w:val="19"/>
          <w:szCs w:val="19"/>
          <w:lang w:val="cs-CZ"/>
        </w:rPr>
        <w:t>4</w:t>
      </w:r>
    </w:p>
    <w:p w14:paraId="30527FF2" w14:textId="77777777" w:rsidR="008F4E87" w:rsidRDefault="008F4E87" w:rsidP="008F4E87">
      <w:pPr>
        <w:pStyle w:val="Zahlavi"/>
        <w:jc w:val="both"/>
        <w:rPr>
          <w:rFonts w:ascii="Arial" w:hAnsi="Arial" w:cs="Arial"/>
          <w:color w:val="000000" w:themeColor="text1"/>
          <w:lang w:val="de-DE"/>
        </w:rPr>
      </w:pPr>
    </w:p>
    <w:p w14:paraId="680328B3" w14:textId="77777777" w:rsidR="008F4E87" w:rsidRDefault="008F4E87" w:rsidP="008F4E87">
      <w:pPr>
        <w:pStyle w:val="Zahlavi"/>
        <w:jc w:val="both"/>
      </w:pPr>
      <w:r>
        <w:rPr>
          <w:rFonts w:cs="Technika"/>
        </w:rPr>
        <w:t xml:space="preserve">Kontakt pro média | </w:t>
      </w:r>
      <w:r>
        <w:t>Ing. arch. Kateřina rottová, ph.d.</w:t>
      </w:r>
    </w:p>
    <w:p w14:paraId="5C3D474C" w14:textId="77777777" w:rsidR="008F4E87" w:rsidRDefault="007070C1" w:rsidP="008F4E87">
      <w:pPr>
        <w:pStyle w:val="Zahlavi"/>
        <w:jc w:val="both"/>
      </w:pPr>
      <w:hyperlink r:id="rId10">
        <w:r w:rsidR="008F4E87">
          <w:rPr>
            <w:rStyle w:val="Internetovodkaz"/>
          </w:rPr>
          <w:t>rottokat@fa.cvut.cz</w:t>
        </w:r>
      </w:hyperlink>
    </w:p>
    <w:p w14:paraId="35E51A82" w14:textId="4800B11E" w:rsidR="008F4E87" w:rsidRDefault="008F4E87" w:rsidP="008F4E87">
      <w:pPr>
        <w:pStyle w:val="Zahlavi"/>
        <w:jc w:val="both"/>
      </w:pPr>
      <w:r>
        <w:t>778 750</w:t>
      </w:r>
      <w:r w:rsidR="00812652">
        <w:rPr>
          <w:rFonts w:ascii="Cambria" w:hAnsi="Cambria" w:cs="Cambria"/>
        </w:rPr>
        <w:t> </w:t>
      </w:r>
      <w:r>
        <w:t>052</w:t>
      </w:r>
    </w:p>
    <w:p w14:paraId="3136B648" w14:textId="5D979746" w:rsidR="008F4E87" w:rsidRDefault="008F4E87" w:rsidP="008F4E87">
      <w:pPr>
        <w:jc w:val="both"/>
        <w:rPr>
          <w:sz w:val="24"/>
        </w:rPr>
      </w:pPr>
    </w:p>
    <w:p w14:paraId="1B934E4B" w14:textId="77777777" w:rsidR="00812652" w:rsidRDefault="00812652" w:rsidP="008F4E87">
      <w:pPr>
        <w:jc w:val="both"/>
        <w:rPr>
          <w:sz w:val="24"/>
        </w:rPr>
      </w:pPr>
    </w:p>
    <w:p w14:paraId="6CA8E1D7" w14:textId="402A1F46" w:rsidR="00812652" w:rsidRPr="00812652" w:rsidRDefault="00812652" w:rsidP="00812652">
      <w:pPr>
        <w:rPr>
          <w:sz w:val="24"/>
        </w:rPr>
      </w:pPr>
      <w:r w:rsidRPr="00812652">
        <w:rPr>
          <w:b/>
          <w:sz w:val="28"/>
          <w:szCs w:val="28"/>
        </w:rPr>
        <w:t>Sladký semestr plný krásné práce. FA ČVUT zve na ochutnávku výstavy ateliérových prací</w:t>
      </w:r>
      <w:r>
        <w:t xml:space="preserve"> </w:t>
      </w:r>
      <w:r w:rsidR="0005338B">
        <w:br/>
      </w:r>
      <w:r w:rsidR="0005338B">
        <w:br/>
      </w:r>
      <w:bookmarkStart w:id="0" w:name="_Hlk148954575"/>
      <w:r w:rsidRPr="00812652">
        <w:rPr>
          <w:b/>
          <w:sz w:val="24"/>
        </w:rPr>
        <w:t>Právě probíhající výstavu ateliérových prací letního semestru je možné navštívit až do 28. června. Nabízí projekty téměř sedmdesáti ateliérů Architektury a urbanismu, Krajinářské architektury a Designu. Vernisáž se uskuteční ve čtvrtek 30. května v 18 hodin.</w:t>
      </w:r>
      <w:r w:rsidR="0005338B">
        <w:br/>
      </w:r>
      <w:bookmarkStart w:id="1" w:name="_GoBack"/>
      <w:bookmarkEnd w:id="1"/>
      <w:r w:rsidR="0005338B">
        <w:br/>
      </w:r>
      <w:r w:rsidRPr="00812652">
        <w:rPr>
          <w:sz w:val="24"/>
        </w:rPr>
        <w:t>Expozice nabízí pohled nastupující generace na směřování architektury, krajinářské architektury a designu. V ateliérových projektech řeší témata jako krizi bydlení, adaptaci na klimatickou změnu nebo citlivý přístup k architektonickému dědictví. V letním semestru byla pozornost věnována také objevování nových možností využití dosud zanedbaných městských lokalit.</w:t>
      </w:r>
    </w:p>
    <w:p w14:paraId="2F688AA8" w14:textId="77777777" w:rsidR="00812652" w:rsidRPr="00812652" w:rsidRDefault="00812652" w:rsidP="00812652">
      <w:pPr>
        <w:rPr>
          <w:sz w:val="24"/>
        </w:rPr>
      </w:pPr>
    </w:p>
    <w:p w14:paraId="25ECE859" w14:textId="0AB5654E" w:rsidR="00812652" w:rsidRPr="00812652" w:rsidRDefault="00812652" w:rsidP="00812652">
      <w:pPr>
        <w:rPr>
          <w:sz w:val="24"/>
        </w:rPr>
      </w:pPr>
      <w:r w:rsidRPr="00812652">
        <w:rPr>
          <w:sz w:val="24"/>
        </w:rPr>
        <w:t xml:space="preserve">Atelier </w:t>
      </w:r>
      <w:hyperlink r:id="rId11">
        <w:r w:rsidRPr="00812652">
          <w:rPr>
            <w:rStyle w:val="Hypertextovodkaz"/>
            <w:sz w:val="24"/>
          </w:rPr>
          <w:t>Císler–Pazdera</w:t>
        </w:r>
      </w:hyperlink>
      <w:r w:rsidRPr="00812652">
        <w:rPr>
          <w:sz w:val="24"/>
        </w:rPr>
        <w:t xml:space="preserve"> se zabýval pozemkem na Malé Straně, který je součástí historického sokolského komplexu Michnova paláce a Tyršova domu a aktuálně slouží jako parkoviště. Studující zkoumali typologii a tematiku sportovních staveb a hledali způsob, jakým navázat na zdejší tradici a místo dále rozvíjet.</w:t>
      </w:r>
      <w:r w:rsidRPr="00812652">
        <w:rPr>
          <w:b/>
          <w:bCs/>
          <w:sz w:val="24"/>
        </w:rPr>
        <w:t xml:space="preserve"> </w:t>
      </w:r>
      <w:r w:rsidRPr="00812652">
        <w:rPr>
          <w:sz w:val="24"/>
        </w:rPr>
        <w:t xml:space="preserve">Novou náplň pro automatické telefonní ústředny pak hledali studenti a studentky ateliéru </w:t>
      </w:r>
      <w:hyperlink r:id="rId12">
        <w:r w:rsidRPr="00812652">
          <w:rPr>
            <w:rStyle w:val="Hypertextovodkaz"/>
            <w:sz w:val="24"/>
          </w:rPr>
          <w:t>Hájek–Hulín</w:t>
        </w:r>
      </w:hyperlink>
      <w:r w:rsidRPr="00812652">
        <w:rPr>
          <w:sz w:val="24"/>
        </w:rPr>
        <w:t xml:space="preserve">. Dnes většinou chátrající stavby ze šedesátých až osmdesátých let minulého století navrhují transformovat na kulturní instituce, galerie, koncertní sály nebo školy. </w:t>
      </w:r>
      <w:bookmarkStart w:id="2" w:name="_Hlk167794345"/>
      <w:r w:rsidRPr="00812652">
        <w:rPr>
          <w:sz w:val="24"/>
        </w:rPr>
        <w:br/>
      </w:r>
      <w:r w:rsidRPr="00812652">
        <w:rPr>
          <w:sz w:val="24"/>
        </w:rPr>
        <w:br/>
      </w:r>
      <w:bookmarkEnd w:id="2"/>
      <w:r w:rsidRPr="00812652">
        <w:rPr>
          <w:sz w:val="24"/>
        </w:rPr>
        <w:t xml:space="preserve">Přemýšlení o aktuálně neuspokojivém stavu pražského hlavního nádraží, hledání a pojmenování skutečných nedostatků a potřebných kroků k nápravě se věnovaly ateliéry </w:t>
      </w:r>
      <w:hyperlink r:id="rId13">
        <w:r w:rsidRPr="00812652">
          <w:rPr>
            <w:rStyle w:val="Hypertextovodkaz"/>
            <w:sz w:val="24"/>
          </w:rPr>
          <w:t>Chalupa–Holubcová</w:t>
        </w:r>
      </w:hyperlink>
      <w:r w:rsidRPr="00812652">
        <w:rPr>
          <w:sz w:val="24"/>
        </w:rPr>
        <w:t xml:space="preserve"> a </w:t>
      </w:r>
      <w:hyperlink r:id="rId14">
        <w:r w:rsidRPr="00812652">
          <w:rPr>
            <w:rStyle w:val="Hypertextovodkaz"/>
            <w:sz w:val="24"/>
          </w:rPr>
          <w:t>Sosna–</w:t>
        </w:r>
        <w:proofErr w:type="spellStart"/>
        <w:r w:rsidRPr="00812652">
          <w:rPr>
            <w:rStyle w:val="Hypertextovodkaz"/>
            <w:sz w:val="24"/>
          </w:rPr>
          <w:t>Filsak</w:t>
        </w:r>
        <w:proofErr w:type="spellEnd"/>
      </w:hyperlink>
      <w:r w:rsidRPr="00812652">
        <w:rPr>
          <w:sz w:val="24"/>
        </w:rPr>
        <w:t xml:space="preserve">. Stávající odbavovací hala je architektonickou ikonou, domem, který je důležitý pro obraz české kultury, historie umění a architektury. A tak zatímco nedávný soutěžní dialog počítá s jejím bouráním, </w:t>
      </w:r>
      <w:r w:rsidRPr="00812652">
        <w:rPr>
          <w:sz w:val="24"/>
        </w:rPr>
        <w:lastRenderedPageBreak/>
        <w:t>studentky a studenti hledali cesty, jak ji a celé nádraží zapojit zpět do života města.</w:t>
      </w:r>
      <w:r w:rsidRPr="00812652">
        <w:rPr>
          <w:sz w:val="24"/>
        </w:rPr>
        <w:br/>
      </w:r>
      <w:r w:rsidRPr="00812652">
        <w:rPr>
          <w:sz w:val="24"/>
        </w:rPr>
        <w:br/>
        <w:t xml:space="preserve">S tématem obyvatelnosti prostorů pod mosty pracoval </w:t>
      </w:r>
      <w:hyperlink r:id="rId15">
        <w:r w:rsidRPr="00812652">
          <w:rPr>
            <w:rStyle w:val="Hypertextovodkaz"/>
            <w:sz w:val="24"/>
          </w:rPr>
          <w:t>ateliér Sitta</w:t>
        </w:r>
      </w:hyperlink>
      <w:r w:rsidRPr="00812652">
        <w:rPr>
          <w:sz w:val="24"/>
        </w:rPr>
        <w:t>. Jak využít místa, kde slunce nikdy nezasvítí, kde nezaprší? Na celém světě je to přitom pro mnohé jediná střecha nad hlavou. Jak je přetvořit, aby se stala místem relativního komfortu nejen pro člověka?</w:t>
      </w:r>
    </w:p>
    <w:p w14:paraId="6BFC2538" w14:textId="77777777" w:rsidR="00812652" w:rsidRPr="00812652" w:rsidRDefault="00812652" w:rsidP="00812652">
      <w:pPr>
        <w:rPr>
          <w:b/>
          <w:bCs/>
          <w:sz w:val="24"/>
        </w:rPr>
      </w:pPr>
    </w:p>
    <w:p w14:paraId="0C9A5FE6" w14:textId="764EA199" w:rsidR="00812652" w:rsidRPr="00812652" w:rsidRDefault="00812652" w:rsidP="00812652">
      <w:pPr>
        <w:rPr>
          <w:sz w:val="24"/>
        </w:rPr>
      </w:pPr>
      <w:r w:rsidRPr="00812652">
        <w:rPr>
          <w:sz w:val="24"/>
        </w:rPr>
        <w:t xml:space="preserve">Návrh cukrovinek – od sušenek po čokoládové bonbóny – a obalů, které vypráví příběh, zážitek a podněcují smysly. Netradiční zadání ateliéru prvního ročníku designu </w:t>
      </w:r>
      <w:hyperlink r:id="rId16">
        <w:r w:rsidRPr="00812652">
          <w:rPr>
            <w:rStyle w:val="Hypertextovodkaz"/>
            <w:sz w:val="24"/>
          </w:rPr>
          <w:t>Jaroš</w:t>
        </w:r>
      </w:hyperlink>
      <w:r w:rsidRPr="00812652">
        <w:rPr>
          <w:sz w:val="24"/>
        </w:rPr>
        <w:t xml:space="preserve">. Ateliér </w:t>
      </w:r>
      <w:hyperlink r:id="rId17">
        <w:proofErr w:type="spellStart"/>
        <w:r w:rsidRPr="00812652">
          <w:rPr>
            <w:rStyle w:val="Hypertextovodkaz"/>
            <w:sz w:val="24"/>
          </w:rPr>
          <w:t>Bébarová</w:t>
        </w:r>
        <w:proofErr w:type="spellEnd"/>
      </w:hyperlink>
      <w:r w:rsidRPr="00812652">
        <w:rPr>
          <w:sz w:val="24"/>
        </w:rPr>
        <w:t xml:space="preserve"> se zase spojil s tradiční českou sklárnou Preciosa. Studující vytvářeli šperk jako reakci na lidské tělo a jejich návrhy se zúčastní soutěže Master </w:t>
      </w:r>
      <w:proofErr w:type="spellStart"/>
      <w:r w:rsidRPr="00812652">
        <w:rPr>
          <w:sz w:val="24"/>
        </w:rPr>
        <w:t>of</w:t>
      </w:r>
      <w:proofErr w:type="spellEnd"/>
      <w:r w:rsidRPr="00812652">
        <w:rPr>
          <w:sz w:val="24"/>
        </w:rPr>
        <w:t xml:space="preserve"> </w:t>
      </w:r>
      <w:proofErr w:type="spellStart"/>
      <w:r w:rsidRPr="00812652">
        <w:rPr>
          <w:sz w:val="24"/>
        </w:rPr>
        <w:t>Crystal</w:t>
      </w:r>
      <w:proofErr w:type="spellEnd"/>
      <w:r w:rsidRPr="00812652">
        <w:rPr>
          <w:sz w:val="24"/>
        </w:rPr>
        <w:t xml:space="preserve"> 2024. </w:t>
      </w:r>
    </w:p>
    <w:p w14:paraId="419A5821" w14:textId="77777777" w:rsidR="00812652" w:rsidRPr="00812652" w:rsidRDefault="00812652" w:rsidP="00812652">
      <w:pPr>
        <w:rPr>
          <w:sz w:val="24"/>
        </w:rPr>
      </w:pPr>
    </w:p>
    <w:p w14:paraId="195DAB8F" w14:textId="77777777" w:rsidR="00812652" w:rsidRPr="00812652" w:rsidRDefault="00812652" w:rsidP="00812652">
      <w:pPr>
        <w:rPr>
          <w:sz w:val="24"/>
        </w:rPr>
      </w:pPr>
      <w:r w:rsidRPr="00812652">
        <w:rPr>
          <w:sz w:val="24"/>
        </w:rPr>
        <w:t xml:space="preserve">Ústředním motivem expozice </w:t>
      </w:r>
      <w:hyperlink r:id="rId18">
        <w:r w:rsidRPr="00812652">
          <w:rPr>
            <w:rStyle w:val="Hypertextovodkaz"/>
            <w:sz w:val="24"/>
          </w:rPr>
          <w:t xml:space="preserve">ateliéru </w:t>
        </w:r>
        <w:proofErr w:type="spellStart"/>
        <w:r w:rsidRPr="00812652">
          <w:rPr>
            <w:rStyle w:val="Hypertextovodkaz"/>
            <w:sz w:val="24"/>
          </w:rPr>
          <w:t>Streit</w:t>
        </w:r>
        <w:proofErr w:type="spellEnd"/>
      </w:hyperlink>
      <w:r w:rsidRPr="00812652">
        <w:rPr>
          <w:sz w:val="24"/>
        </w:rPr>
        <w:t xml:space="preserve"> je reinterpretace zvykoslovného předmětu, který tradičně doprovázel lidové obřady. Studentky a studenti si položili otázku o účelu moderní interpretace takových předmětů a pokusili se je znovu zapojit do soudobého života. Rituály, obřady, symboly a poselství se vrací v nové formě.</w:t>
      </w:r>
    </w:p>
    <w:p w14:paraId="398B5ED9" w14:textId="77777777" w:rsidR="00812652" w:rsidRPr="00812652" w:rsidRDefault="00812652" w:rsidP="00812652">
      <w:pPr>
        <w:rPr>
          <w:sz w:val="24"/>
        </w:rPr>
      </w:pPr>
      <w:r w:rsidRPr="00812652">
        <w:rPr>
          <w:sz w:val="24"/>
        </w:rPr>
        <w:t xml:space="preserve">Výstavu ateliérových prací je možné navštívit do 28. června 2024 denně od 9.00 do 18.00 hod. Vstup je bezbariérový a zdarma. Všechny projekty vytvořené studentkami a studenty FA ČVUT si můžete prohlédnout </w:t>
      </w:r>
      <w:hyperlink r:id="rId19" w:history="1">
        <w:r w:rsidRPr="00812652">
          <w:rPr>
            <w:rStyle w:val="Hypertextovodkaz"/>
            <w:sz w:val="24"/>
          </w:rPr>
          <w:t>online</w:t>
        </w:r>
      </w:hyperlink>
      <w:r w:rsidRPr="00812652">
        <w:rPr>
          <w:sz w:val="24"/>
        </w:rPr>
        <w:t xml:space="preserve">, první ročníky mají vlastní </w:t>
      </w:r>
      <w:hyperlink r:id="rId20" w:history="1">
        <w:r w:rsidRPr="00812652">
          <w:rPr>
            <w:rStyle w:val="Hypertextovodkaz"/>
            <w:sz w:val="24"/>
          </w:rPr>
          <w:t>webovou galerii</w:t>
        </w:r>
      </w:hyperlink>
      <w:r w:rsidRPr="00812652">
        <w:rPr>
          <w:sz w:val="24"/>
        </w:rPr>
        <w:t>.</w:t>
      </w:r>
    </w:p>
    <w:p w14:paraId="6CF38A63" w14:textId="5EA14A36" w:rsidR="00825678" w:rsidRPr="0005338B" w:rsidRDefault="00825678" w:rsidP="00812652">
      <w:pPr>
        <w:rPr>
          <w:rFonts w:eastAsia="Technika" w:cs="Technika"/>
          <w:sz w:val="24"/>
        </w:rPr>
      </w:pPr>
    </w:p>
    <w:p w14:paraId="79FE6635" w14:textId="3BD9E6AF" w:rsidR="00825678" w:rsidRPr="0005338B" w:rsidRDefault="005A239E" w:rsidP="0062368E">
      <w:pPr>
        <w:rPr>
          <w:rFonts w:eastAsia="Technika" w:cs="Technika"/>
          <w:b/>
          <w:bCs/>
          <w:sz w:val="24"/>
        </w:rPr>
      </w:pPr>
      <w:r>
        <w:rPr>
          <w:rFonts w:eastAsia="Technika" w:cs="Technika"/>
          <w:b/>
          <w:bCs/>
          <w:sz w:val="24"/>
        </w:rPr>
        <w:t>Fotografie z</w:t>
      </w:r>
      <w:r>
        <w:rPr>
          <w:rFonts w:ascii="Cambria" w:eastAsia="Technika" w:hAnsi="Cambria" w:cs="Cambria"/>
          <w:b/>
          <w:bCs/>
          <w:sz w:val="24"/>
        </w:rPr>
        <w:t> </w:t>
      </w:r>
      <w:r>
        <w:rPr>
          <w:rFonts w:eastAsia="Technika" w:cs="Technika"/>
          <w:b/>
          <w:bCs/>
          <w:sz w:val="24"/>
        </w:rPr>
        <w:t xml:space="preserve">výstavy ke stažení na </w:t>
      </w:r>
      <w:hyperlink r:id="rId21" w:history="1">
        <w:r w:rsidRPr="005A239E">
          <w:rPr>
            <w:rStyle w:val="Hypertextovodkaz"/>
            <w:rFonts w:eastAsia="Technika" w:cs="Technika"/>
            <w:b/>
            <w:bCs/>
            <w:sz w:val="24"/>
          </w:rPr>
          <w:t>tomto odkazu</w:t>
        </w:r>
      </w:hyperlink>
      <w:r>
        <w:rPr>
          <w:rFonts w:eastAsia="Technika" w:cs="Technika"/>
          <w:b/>
          <w:bCs/>
          <w:sz w:val="24"/>
        </w:rPr>
        <w:t>. Zdroj: FA ČVUT</w:t>
      </w:r>
    </w:p>
    <w:bookmarkEnd w:id="0"/>
    <w:p w14:paraId="324794F2" w14:textId="4E747033" w:rsidR="00825678" w:rsidRPr="0005338B" w:rsidRDefault="00825678" w:rsidP="0062368E">
      <w:pPr>
        <w:rPr>
          <w:rFonts w:cstheme="minorBidi"/>
          <w:b/>
          <w:bCs/>
          <w:sz w:val="24"/>
        </w:rPr>
      </w:pPr>
    </w:p>
    <w:p w14:paraId="6A087B3B" w14:textId="0CD9BDB7" w:rsidR="008F4E87" w:rsidRDefault="008F4E87" w:rsidP="008F4E87">
      <w:pPr>
        <w:spacing w:line="240" w:lineRule="auto"/>
        <w:jc w:val="both"/>
        <w:rPr>
          <w:rFonts w:cs="Arial"/>
          <w:color w:val="000000"/>
          <w:sz w:val="18"/>
          <w:szCs w:val="20"/>
          <w:u w:color="000000"/>
        </w:rPr>
      </w:pPr>
      <w:r>
        <w:rPr>
          <w:rFonts w:cs="Arial"/>
          <w:b/>
          <w:color w:val="000000"/>
          <w:sz w:val="18"/>
          <w:szCs w:val="20"/>
          <w:u w:color="000000"/>
        </w:rPr>
        <w:t>Fakulta architektury ČVUT v Praze (FA ČVUT)</w:t>
      </w:r>
      <w:r>
        <w:rPr>
          <w:rFonts w:cs="Arial"/>
          <w:color w:val="000000"/>
          <w:sz w:val="18"/>
          <w:szCs w:val="20"/>
          <w:u w:color="000000"/>
        </w:rPr>
        <w:t xml:space="preserve"> je nejstarší a největší institucí u nás poskytující vzdělání v oboru. Nabízí studentům</w:t>
      </w:r>
      <w:r w:rsidR="00825678">
        <w:rPr>
          <w:rFonts w:cs="Arial"/>
          <w:color w:val="000000"/>
          <w:sz w:val="18"/>
          <w:szCs w:val="20"/>
          <w:u w:color="000000"/>
        </w:rPr>
        <w:t xml:space="preserve"> a studentkám</w:t>
      </w:r>
      <w:r>
        <w:rPr>
          <w:rFonts w:cs="Arial"/>
          <w:color w:val="000000"/>
          <w:sz w:val="18"/>
          <w:szCs w:val="20"/>
          <w:u w:color="000000"/>
        </w:rPr>
        <w:t xml:space="preserve"> propojení teorie a praxe, její pedagogický sbor tvoří špičkoví architekti, urbanisté a designeři. FA ČVUT pracovištěm orientujícím se na výzkumnou, vědeckou a uměleckou tvůrčí činnost. Zdejší stud</w:t>
      </w:r>
      <w:r w:rsidR="00825678">
        <w:rPr>
          <w:rFonts w:cs="Arial"/>
          <w:color w:val="000000"/>
          <w:sz w:val="18"/>
          <w:szCs w:val="20"/>
          <w:u w:color="000000"/>
        </w:rPr>
        <w:t xml:space="preserve">ující, </w:t>
      </w:r>
      <w:r>
        <w:rPr>
          <w:rFonts w:cs="Arial"/>
          <w:color w:val="000000"/>
          <w:sz w:val="18"/>
          <w:szCs w:val="20"/>
          <w:u w:color="000000"/>
        </w:rPr>
        <w:t>absolventi</w:t>
      </w:r>
      <w:r w:rsidR="00825678">
        <w:rPr>
          <w:rFonts w:cs="Arial"/>
          <w:color w:val="000000"/>
          <w:sz w:val="18"/>
          <w:szCs w:val="20"/>
          <w:u w:color="000000"/>
        </w:rPr>
        <w:t xml:space="preserve"> a absolventky </w:t>
      </w:r>
      <w:r>
        <w:rPr>
          <w:rFonts w:cs="Arial"/>
          <w:color w:val="000000"/>
          <w:sz w:val="18"/>
          <w:szCs w:val="20"/>
          <w:u w:color="000000"/>
        </w:rPr>
        <w:t>se každoročně umisťují na předních příčkách respektovaných studentských architektonických a designérských soutěží. Více informací najdete na www.fa.cvut.cz.</w:t>
      </w:r>
    </w:p>
    <w:p w14:paraId="3FA66FFA" w14:textId="1C167C5D" w:rsidR="004D222A" w:rsidRPr="001B421C" w:rsidRDefault="00825678" w:rsidP="001B421C">
      <w:pPr>
        <w:pStyle w:val="Normlnweb"/>
        <w:jc w:val="both"/>
        <w:rPr>
          <w:rFonts w:ascii="Technika" w:eastAsiaTheme="minorHAnsi" w:hAnsi="Technika" w:cs="Calibri"/>
          <w:b/>
          <w:bCs/>
          <w:sz w:val="18"/>
          <w:szCs w:val="18"/>
          <w:lang w:bidi="ar-SA"/>
        </w:rPr>
      </w:pPr>
      <w:r>
        <w:rPr>
          <w:rFonts w:ascii="Technika" w:hAnsi="Technika"/>
          <w:b/>
          <w:bCs/>
          <w:sz w:val="18"/>
          <w:szCs w:val="18"/>
        </w:rPr>
        <w:t>České vysoké učení technické v Praze</w:t>
      </w:r>
      <w:r>
        <w:rPr>
          <w:rFonts w:ascii="Technika" w:hAnsi="Technika"/>
          <w:sz w:val="18"/>
          <w:szCs w:val="18"/>
        </w:rPr>
        <w:t xml:space="preserve"> patří k největším a nejstarším technickým vysokým školám v Evropě. Podle Metodiky 2017+ je nejlepší českou technikou ve skupině hodnocených technických vysokých škol. V současné době má ČVUT osm fakult (stavební, strojní, elektrotechnická, jaderná a fyzikálně inženýrská, architektury, dopravní, biomedicínského inženýrství, informačních technologií). Studuje na něm přes 19 000 studentů. V</w:t>
      </w:r>
      <w:r>
        <w:rPr>
          <w:rFonts w:ascii="Cambria" w:hAnsi="Cambria"/>
          <w:sz w:val="18"/>
          <w:szCs w:val="18"/>
        </w:rPr>
        <w:t> </w:t>
      </w:r>
      <w:r>
        <w:rPr>
          <w:rFonts w:ascii="Technika" w:hAnsi="Technika"/>
          <w:sz w:val="18"/>
          <w:szCs w:val="18"/>
        </w:rPr>
        <w:t xml:space="preserve">akademickém roce 2023/2024 má </w:t>
      </w:r>
      <w:r>
        <w:rPr>
          <w:rFonts w:ascii="Technika" w:hAnsi="Technika"/>
          <w:sz w:val="18"/>
          <w:szCs w:val="18"/>
          <w:lang w:eastAsia="en-US"/>
        </w:rPr>
        <w:t>ČVUT v</w:t>
      </w:r>
      <w:r>
        <w:rPr>
          <w:rFonts w:ascii="Cambria" w:hAnsi="Cambria"/>
          <w:sz w:val="18"/>
          <w:szCs w:val="18"/>
          <w:lang w:eastAsia="en-US"/>
        </w:rPr>
        <w:t> </w:t>
      </w:r>
      <w:r>
        <w:rPr>
          <w:rFonts w:ascii="Technika" w:hAnsi="Technika"/>
          <w:sz w:val="18"/>
          <w:szCs w:val="18"/>
          <w:lang w:eastAsia="en-US"/>
        </w:rPr>
        <w:t>Praze akreditováno celkem 502 českých a 352 anglických studijních programů (bakalářských, magisterských a doktorských)</w:t>
      </w:r>
      <w:r>
        <w:rPr>
          <w:rFonts w:ascii="Technika" w:hAnsi="Technika"/>
          <w:sz w:val="18"/>
          <w:szCs w:val="18"/>
        </w:rPr>
        <w:t xml:space="preserve">. ČVUT vychovává odborníky v oblasti techniky, vědce a manažery se znalostí cizích jazyků, kteří jsou dynamičtí, flexibilní a dokáží se rychle přizpůsobovat požadavkům trhu. Podle výsledků Metodiky 2017+ bylo ČVUT hodnoceno ve skupině pěti technických vysokých škol a obdrželo nejvyšší hodnocení stupněm A. ČVUT v Praze je v současné době na následujících pozicích podle žebříčku QS </w:t>
      </w:r>
      <w:proofErr w:type="spellStart"/>
      <w:r>
        <w:rPr>
          <w:rFonts w:ascii="Technika" w:hAnsi="Technika"/>
          <w:sz w:val="18"/>
          <w:szCs w:val="18"/>
        </w:rPr>
        <w:t>World</w:t>
      </w:r>
      <w:proofErr w:type="spellEnd"/>
      <w:r>
        <w:rPr>
          <w:rFonts w:ascii="Technika" w:hAnsi="Technika"/>
          <w:sz w:val="18"/>
          <w:szCs w:val="18"/>
        </w:rPr>
        <w:t xml:space="preserve"> University </w:t>
      </w:r>
      <w:proofErr w:type="spellStart"/>
      <w:r>
        <w:rPr>
          <w:rFonts w:ascii="Technika" w:hAnsi="Technika"/>
          <w:sz w:val="18"/>
          <w:szCs w:val="18"/>
        </w:rPr>
        <w:t>Rankings</w:t>
      </w:r>
      <w:proofErr w:type="spellEnd"/>
      <w:r>
        <w:rPr>
          <w:rFonts w:ascii="Technika" w:hAnsi="Technika"/>
          <w:sz w:val="18"/>
          <w:szCs w:val="18"/>
        </w:rPr>
        <w:t xml:space="preserve">: V celosvětovém žebříčku QS </w:t>
      </w:r>
      <w:proofErr w:type="spellStart"/>
      <w:r>
        <w:rPr>
          <w:rFonts w:ascii="Technika" w:hAnsi="Technika"/>
          <w:sz w:val="18"/>
          <w:szCs w:val="18"/>
        </w:rPr>
        <w:t>World</w:t>
      </w:r>
      <w:proofErr w:type="spellEnd"/>
      <w:r>
        <w:rPr>
          <w:rFonts w:ascii="Technika" w:hAnsi="Technika"/>
          <w:sz w:val="18"/>
          <w:szCs w:val="18"/>
        </w:rPr>
        <w:t xml:space="preserve"> University </w:t>
      </w:r>
      <w:proofErr w:type="spellStart"/>
      <w:r>
        <w:rPr>
          <w:rFonts w:ascii="Technika" w:hAnsi="Technika"/>
          <w:sz w:val="18"/>
          <w:szCs w:val="18"/>
        </w:rPr>
        <w:t>Rankings</w:t>
      </w:r>
      <w:proofErr w:type="spellEnd"/>
      <w:r>
        <w:rPr>
          <w:rFonts w:ascii="Technika" w:hAnsi="Technika"/>
          <w:sz w:val="18"/>
          <w:szCs w:val="18"/>
        </w:rPr>
        <w:t xml:space="preserve"> je ČVUT na 454. místě a na 12. pozici v regionálním hodnocení „</w:t>
      </w:r>
      <w:proofErr w:type="spellStart"/>
      <w:r>
        <w:rPr>
          <w:rFonts w:ascii="Technika" w:hAnsi="Technika"/>
          <w:sz w:val="18"/>
          <w:szCs w:val="18"/>
        </w:rPr>
        <w:t>Emerging</w:t>
      </w:r>
      <w:proofErr w:type="spellEnd"/>
      <w:r>
        <w:rPr>
          <w:rFonts w:ascii="Technika" w:hAnsi="Technika"/>
          <w:sz w:val="18"/>
          <w:szCs w:val="18"/>
        </w:rPr>
        <w:t xml:space="preserve"> </w:t>
      </w:r>
      <w:proofErr w:type="spellStart"/>
      <w:r>
        <w:rPr>
          <w:rFonts w:ascii="Technika" w:hAnsi="Technika"/>
          <w:sz w:val="18"/>
          <w:szCs w:val="18"/>
        </w:rPr>
        <w:t>Europe</w:t>
      </w:r>
      <w:proofErr w:type="spellEnd"/>
      <w:r>
        <w:rPr>
          <w:rFonts w:ascii="Technika" w:hAnsi="Technika"/>
          <w:sz w:val="18"/>
          <w:szCs w:val="18"/>
        </w:rPr>
        <w:t xml:space="preserve"> and </w:t>
      </w:r>
      <w:proofErr w:type="spellStart"/>
      <w:r>
        <w:rPr>
          <w:rFonts w:ascii="Technika" w:hAnsi="Technika"/>
          <w:sz w:val="18"/>
          <w:szCs w:val="18"/>
        </w:rPr>
        <w:t>Central</w:t>
      </w:r>
      <w:proofErr w:type="spellEnd"/>
      <w:r>
        <w:rPr>
          <w:rFonts w:ascii="Technika" w:hAnsi="Technika"/>
          <w:sz w:val="18"/>
          <w:szCs w:val="18"/>
        </w:rPr>
        <w:t xml:space="preserve"> </w:t>
      </w:r>
      <w:proofErr w:type="spellStart"/>
      <w:r>
        <w:rPr>
          <w:rFonts w:ascii="Technika" w:hAnsi="Technika"/>
          <w:sz w:val="18"/>
          <w:szCs w:val="18"/>
        </w:rPr>
        <w:t>Asia</w:t>
      </w:r>
      <w:proofErr w:type="spellEnd"/>
      <w:r>
        <w:rPr>
          <w:rFonts w:ascii="Technika" w:hAnsi="Technika"/>
          <w:sz w:val="18"/>
          <w:szCs w:val="18"/>
        </w:rPr>
        <w:t>“. V rámci hodnocení pro „</w:t>
      </w:r>
      <w:proofErr w:type="spellStart"/>
      <w:r>
        <w:rPr>
          <w:rFonts w:ascii="Technika" w:hAnsi="Technika"/>
          <w:sz w:val="18"/>
          <w:szCs w:val="18"/>
        </w:rPr>
        <w:t>Engineering</w:t>
      </w:r>
      <w:proofErr w:type="spellEnd"/>
      <w:r>
        <w:rPr>
          <w:rFonts w:ascii="Technika" w:hAnsi="Technika"/>
          <w:sz w:val="18"/>
          <w:szCs w:val="18"/>
        </w:rPr>
        <w:t xml:space="preserve"> </w:t>
      </w:r>
      <w:r>
        <w:rPr>
          <w:rFonts w:ascii="Technika" w:hAnsi="Technika"/>
          <w:sz w:val="18"/>
          <w:szCs w:val="18"/>
        </w:rPr>
        <w:lastRenderedPageBreak/>
        <w:t xml:space="preserve">– Civil and </w:t>
      </w:r>
      <w:proofErr w:type="spellStart"/>
      <w:r>
        <w:rPr>
          <w:rFonts w:ascii="Technika" w:hAnsi="Technika"/>
          <w:sz w:val="18"/>
          <w:szCs w:val="18"/>
        </w:rPr>
        <w:t>Structural</w:t>
      </w:r>
      <w:proofErr w:type="spellEnd"/>
      <w:r>
        <w:rPr>
          <w:rFonts w:ascii="Technika" w:hAnsi="Technika"/>
          <w:sz w:val="18"/>
          <w:szCs w:val="18"/>
        </w:rPr>
        <w:t>" je ČVUT mezi 151.–200. místem, v oblasti „</w:t>
      </w:r>
      <w:proofErr w:type="spellStart"/>
      <w:r>
        <w:rPr>
          <w:rFonts w:ascii="Technika" w:hAnsi="Technika"/>
          <w:sz w:val="18"/>
          <w:szCs w:val="18"/>
        </w:rPr>
        <w:t>Engineering</w:t>
      </w:r>
      <w:proofErr w:type="spellEnd"/>
      <w:r>
        <w:rPr>
          <w:rFonts w:ascii="Technika" w:hAnsi="Technika"/>
          <w:sz w:val="18"/>
          <w:szCs w:val="18"/>
        </w:rPr>
        <w:t xml:space="preserve"> – </w:t>
      </w:r>
      <w:proofErr w:type="spellStart"/>
      <w:r>
        <w:rPr>
          <w:rFonts w:ascii="Technika" w:hAnsi="Technika"/>
          <w:sz w:val="18"/>
          <w:szCs w:val="18"/>
        </w:rPr>
        <w:t>Mechanical</w:t>
      </w:r>
      <w:proofErr w:type="spellEnd"/>
      <w:r>
        <w:rPr>
          <w:rFonts w:ascii="Technika" w:hAnsi="Technika"/>
          <w:sz w:val="18"/>
          <w:szCs w:val="18"/>
        </w:rPr>
        <w:t>“ na 201.–250. místě, u „</w:t>
      </w:r>
      <w:proofErr w:type="spellStart"/>
      <w:r>
        <w:rPr>
          <w:rFonts w:ascii="Technika" w:hAnsi="Technika"/>
          <w:sz w:val="18"/>
          <w:szCs w:val="18"/>
        </w:rPr>
        <w:t>Engineering</w:t>
      </w:r>
      <w:proofErr w:type="spellEnd"/>
      <w:r>
        <w:rPr>
          <w:rFonts w:ascii="Technika" w:hAnsi="Technika"/>
          <w:sz w:val="18"/>
          <w:szCs w:val="18"/>
        </w:rPr>
        <w:t xml:space="preserve"> – </w:t>
      </w:r>
      <w:proofErr w:type="spellStart"/>
      <w:r>
        <w:rPr>
          <w:rFonts w:ascii="Technika" w:hAnsi="Technika"/>
          <w:sz w:val="18"/>
          <w:szCs w:val="18"/>
        </w:rPr>
        <w:t>Electrical</w:t>
      </w:r>
      <w:proofErr w:type="spellEnd"/>
      <w:r>
        <w:rPr>
          <w:rFonts w:ascii="Technika" w:hAnsi="Technika"/>
          <w:sz w:val="18"/>
          <w:szCs w:val="18"/>
        </w:rPr>
        <w:t>“ na 201. až 250. pozici. V oblasti „</w:t>
      </w:r>
      <w:proofErr w:type="spellStart"/>
      <w:r>
        <w:rPr>
          <w:rFonts w:ascii="Technika" w:hAnsi="Technika"/>
          <w:sz w:val="18"/>
          <w:szCs w:val="18"/>
        </w:rPr>
        <w:t>Physics</w:t>
      </w:r>
      <w:proofErr w:type="spellEnd"/>
      <w:r>
        <w:rPr>
          <w:rFonts w:ascii="Technika" w:hAnsi="Technika"/>
          <w:sz w:val="18"/>
          <w:szCs w:val="18"/>
        </w:rPr>
        <w:t xml:space="preserve"> and Astronomy“ na 201. až 250. místě, „Natural </w:t>
      </w:r>
      <w:proofErr w:type="spellStart"/>
      <w:r>
        <w:rPr>
          <w:rFonts w:ascii="Technika" w:hAnsi="Technika"/>
          <w:sz w:val="18"/>
          <w:szCs w:val="18"/>
        </w:rPr>
        <w:t>Sciences</w:t>
      </w:r>
      <w:proofErr w:type="spellEnd"/>
      <w:r>
        <w:rPr>
          <w:rFonts w:ascii="Technika" w:hAnsi="Technika"/>
          <w:sz w:val="18"/>
          <w:szCs w:val="18"/>
        </w:rPr>
        <w:t>“ jsou na 280. příčce. V oblasti „</w:t>
      </w:r>
      <w:proofErr w:type="spellStart"/>
      <w:r>
        <w:rPr>
          <w:rFonts w:ascii="Technika" w:hAnsi="Technika"/>
          <w:sz w:val="18"/>
          <w:szCs w:val="18"/>
        </w:rPr>
        <w:t>Computer</w:t>
      </w:r>
      <w:proofErr w:type="spellEnd"/>
      <w:r>
        <w:rPr>
          <w:rFonts w:ascii="Technika" w:hAnsi="Technika"/>
          <w:sz w:val="18"/>
          <w:szCs w:val="18"/>
        </w:rPr>
        <w:t xml:space="preserve"> Science and </w:t>
      </w:r>
      <w:proofErr w:type="spellStart"/>
      <w:r>
        <w:rPr>
          <w:rFonts w:ascii="Technika" w:hAnsi="Technika"/>
          <w:sz w:val="18"/>
          <w:szCs w:val="18"/>
        </w:rPr>
        <w:t>Information</w:t>
      </w:r>
      <w:proofErr w:type="spellEnd"/>
      <w:r>
        <w:rPr>
          <w:rFonts w:ascii="Technika" w:hAnsi="Technika"/>
          <w:sz w:val="18"/>
          <w:szCs w:val="18"/>
        </w:rPr>
        <w:t xml:space="preserve"> Systems" je na 201.–250. místě, v oblasti „</w:t>
      </w:r>
      <w:proofErr w:type="spellStart"/>
      <w:r>
        <w:rPr>
          <w:rFonts w:ascii="Technika" w:hAnsi="Technika"/>
          <w:sz w:val="18"/>
          <w:szCs w:val="18"/>
        </w:rPr>
        <w:t>Material</w:t>
      </w:r>
      <w:proofErr w:type="spellEnd"/>
      <w:r>
        <w:rPr>
          <w:rFonts w:ascii="Technika" w:hAnsi="Technika"/>
          <w:sz w:val="18"/>
          <w:szCs w:val="18"/>
        </w:rPr>
        <w:t xml:space="preserve"> </w:t>
      </w:r>
      <w:proofErr w:type="spellStart"/>
      <w:r>
        <w:rPr>
          <w:rFonts w:ascii="Technika" w:hAnsi="Technika"/>
          <w:sz w:val="18"/>
          <w:szCs w:val="18"/>
        </w:rPr>
        <w:t>Sciences</w:t>
      </w:r>
      <w:proofErr w:type="spellEnd"/>
      <w:r>
        <w:rPr>
          <w:rFonts w:ascii="Technika" w:hAnsi="Technika"/>
          <w:sz w:val="18"/>
          <w:szCs w:val="18"/>
        </w:rPr>
        <w:t>“ na 201. až 250. místě, v oblasti „</w:t>
      </w:r>
      <w:proofErr w:type="spellStart"/>
      <w:r>
        <w:rPr>
          <w:rFonts w:ascii="Technika" w:hAnsi="Technika"/>
          <w:sz w:val="18"/>
          <w:szCs w:val="18"/>
        </w:rPr>
        <w:t>Mathematics</w:t>
      </w:r>
      <w:proofErr w:type="spellEnd"/>
      <w:r>
        <w:rPr>
          <w:rFonts w:ascii="Technika" w:hAnsi="Technika"/>
          <w:sz w:val="18"/>
          <w:szCs w:val="18"/>
        </w:rPr>
        <w:t>“ na 251.-300. místě a v oblasti „</w:t>
      </w:r>
      <w:proofErr w:type="spellStart"/>
      <w:r>
        <w:rPr>
          <w:rFonts w:ascii="Technika" w:hAnsi="Technika"/>
          <w:sz w:val="18"/>
          <w:szCs w:val="18"/>
        </w:rPr>
        <w:t>Engineering</w:t>
      </w:r>
      <w:proofErr w:type="spellEnd"/>
      <w:r>
        <w:rPr>
          <w:rFonts w:ascii="Technika" w:hAnsi="Technika"/>
          <w:sz w:val="18"/>
          <w:szCs w:val="18"/>
        </w:rPr>
        <w:t xml:space="preserve"> and Technology“ je ČVUT na 190. místě. Od roku 2020 je ČVUT členem aliance prestižních technických univerzit </w:t>
      </w:r>
      <w:proofErr w:type="spellStart"/>
      <w:r>
        <w:rPr>
          <w:rFonts w:ascii="Technika" w:hAnsi="Technika"/>
          <w:sz w:val="18"/>
          <w:szCs w:val="18"/>
        </w:rPr>
        <w:t>EuroTeQ</w:t>
      </w:r>
      <w:proofErr w:type="spellEnd"/>
      <w:r>
        <w:rPr>
          <w:rFonts w:ascii="Technika" w:hAnsi="Technika"/>
          <w:sz w:val="18"/>
          <w:szCs w:val="18"/>
        </w:rPr>
        <w:t xml:space="preserve">. Ta představuje zajímavou a přínosnou příležitost pro studenty, vědecké pracovníky i zaměstnance zapojit se do projektu, který si klade za ambici posunout kvalitu vysokého školství na vyšší úroveň. Dalšími členy skupiny </w:t>
      </w:r>
      <w:proofErr w:type="spellStart"/>
      <w:r>
        <w:rPr>
          <w:rFonts w:ascii="Technika" w:hAnsi="Technika"/>
          <w:sz w:val="18"/>
          <w:szCs w:val="18"/>
        </w:rPr>
        <w:t>EuroTeQ</w:t>
      </w:r>
      <w:proofErr w:type="spellEnd"/>
      <w:r>
        <w:rPr>
          <w:rFonts w:ascii="Technika" w:hAnsi="Technika"/>
          <w:sz w:val="18"/>
          <w:szCs w:val="18"/>
        </w:rPr>
        <w:t xml:space="preserve"> jsou </w:t>
      </w:r>
      <w:proofErr w:type="spellStart"/>
      <w:r>
        <w:rPr>
          <w:rFonts w:ascii="Technika" w:hAnsi="Technika"/>
          <w:sz w:val="18"/>
          <w:szCs w:val="18"/>
        </w:rPr>
        <w:t>Technical</w:t>
      </w:r>
      <w:proofErr w:type="spellEnd"/>
      <w:r>
        <w:rPr>
          <w:rFonts w:ascii="Technika" w:hAnsi="Technika"/>
          <w:sz w:val="18"/>
          <w:szCs w:val="18"/>
        </w:rPr>
        <w:t xml:space="preserve"> University </w:t>
      </w:r>
      <w:proofErr w:type="spellStart"/>
      <w:r>
        <w:rPr>
          <w:rFonts w:ascii="Technika" w:hAnsi="Technika"/>
          <w:sz w:val="18"/>
          <w:szCs w:val="18"/>
        </w:rPr>
        <w:t>of</w:t>
      </w:r>
      <w:proofErr w:type="spellEnd"/>
      <w:r>
        <w:rPr>
          <w:rFonts w:ascii="Technika" w:hAnsi="Technika"/>
          <w:sz w:val="18"/>
          <w:szCs w:val="18"/>
        </w:rPr>
        <w:t xml:space="preserve"> </w:t>
      </w:r>
      <w:proofErr w:type="spellStart"/>
      <w:r>
        <w:rPr>
          <w:rFonts w:ascii="Technika" w:hAnsi="Technika"/>
          <w:sz w:val="18"/>
          <w:szCs w:val="18"/>
        </w:rPr>
        <w:t>Munich</w:t>
      </w:r>
      <w:proofErr w:type="spellEnd"/>
      <w:r>
        <w:rPr>
          <w:rFonts w:ascii="Technika" w:hAnsi="Technika"/>
          <w:sz w:val="18"/>
          <w:szCs w:val="18"/>
        </w:rPr>
        <w:t xml:space="preserve">, </w:t>
      </w:r>
      <w:proofErr w:type="spellStart"/>
      <w:r>
        <w:rPr>
          <w:rFonts w:ascii="Technika" w:hAnsi="Technika"/>
          <w:sz w:val="18"/>
          <w:szCs w:val="18"/>
        </w:rPr>
        <w:t>Technical</w:t>
      </w:r>
      <w:proofErr w:type="spellEnd"/>
      <w:r>
        <w:rPr>
          <w:rFonts w:ascii="Technika" w:hAnsi="Technika"/>
          <w:sz w:val="18"/>
          <w:szCs w:val="18"/>
        </w:rPr>
        <w:t xml:space="preserve"> University </w:t>
      </w:r>
      <w:proofErr w:type="spellStart"/>
      <w:r>
        <w:rPr>
          <w:rFonts w:ascii="Technika" w:hAnsi="Technika"/>
          <w:sz w:val="18"/>
          <w:szCs w:val="18"/>
        </w:rPr>
        <w:t>of</w:t>
      </w:r>
      <w:proofErr w:type="spellEnd"/>
      <w:r>
        <w:rPr>
          <w:rFonts w:ascii="Technika" w:hAnsi="Technika"/>
          <w:sz w:val="18"/>
          <w:szCs w:val="18"/>
        </w:rPr>
        <w:t xml:space="preserve"> </w:t>
      </w:r>
      <w:proofErr w:type="spellStart"/>
      <w:r>
        <w:rPr>
          <w:rFonts w:ascii="Technika" w:hAnsi="Technika"/>
          <w:sz w:val="18"/>
          <w:szCs w:val="18"/>
        </w:rPr>
        <w:t>Denmark</w:t>
      </w:r>
      <w:proofErr w:type="spellEnd"/>
      <w:r>
        <w:rPr>
          <w:rFonts w:ascii="Technika" w:hAnsi="Technika"/>
          <w:sz w:val="18"/>
          <w:szCs w:val="18"/>
        </w:rPr>
        <w:t xml:space="preserve">, </w:t>
      </w:r>
      <w:proofErr w:type="spellStart"/>
      <w:r>
        <w:rPr>
          <w:rFonts w:ascii="Technika" w:hAnsi="Technika"/>
          <w:sz w:val="18"/>
          <w:szCs w:val="18"/>
        </w:rPr>
        <w:t>Technical</w:t>
      </w:r>
      <w:proofErr w:type="spellEnd"/>
      <w:r>
        <w:rPr>
          <w:rFonts w:ascii="Technika" w:hAnsi="Technika"/>
          <w:sz w:val="18"/>
          <w:szCs w:val="18"/>
        </w:rPr>
        <w:t xml:space="preserve"> University </w:t>
      </w:r>
      <w:proofErr w:type="spellStart"/>
      <w:r>
        <w:rPr>
          <w:rFonts w:ascii="Technika" w:hAnsi="Technika"/>
          <w:sz w:val="18"/>
          <w:szCs w:val="18"/>
        </w:rPr>
        <w:t>of</w:t>
      </w:r>
      <w:proofErr w:type="spellEnd"/>
      <w:r>
        <w:rPr>
          <w:rFonts w:ascii="Technika" w:hAnsi="Technika"/>
          <w:sz w:val="18"/>
          <w:szCs w:val="18"/>
        </w:rPr>
        <w:t xml:space="preserve"> Eindhoven, </w:t>
      </w:r>
      <w:proofErr w:type="spellStart"/>
      <w:r>
        <w:rPr>
          <w:rFonts w:ascii="Technika" w:hAnsi="Technika"/>
          <w:sz w:val="18"/>
          <w:szCs w:val="18"/>
        </w:rPr>
        <w:t>École</w:t>
      </w:r>
      <w:proofErr w:type="spellEnd"/>
      <w:r>
        <w:rPr>
          <w:rFonts w:ascii="Technika" w:hAnsi="Technika"/>
          <w:sz w:val="18"/>
          <w:szCs w:val="18"/>
        </w:rPr>
        <w:t xml:space="preserve"> </w:t>
      </w:r>
      <w:proofErr w:type="spellStart"/>
      <w:r>
        <w:rPr>
          <w:rFonts w:ascii="Technika" w:hAnsi="Technika"/>
          <w:sz w:val="18"/>
          <w:szCs w:val="18"/>
        </w:rPr>
        <w:t>Polytechnique</w:t>
      </w:r>
      <w:proofErr w:type="spellEnd"/>
      <w:r>
        <w:rPr>
          <w:rFonts w:ascii="Technika" w:hAnsi="Technika"/>
          <w:sz w:val="18"/>
          <w:szCs w:val="18"/>
        </w:rPr>
        <w:t xml:space="preserve"> – L</w:t>
      </w:r>
      <w:r>
        <w:rPr>
          <w:rFonts w:ascii="Cambria" w:hAnsi="Cambria"/>
          <w:sz w:val="18"/>
          <w:szCs w:val="18"/>
        </w:rPr>
        <w:t>´</w:t>
      </w:r>
      <w:r>
        <w:rPr>
          <w:rFonts w:ascii="Technika" w:hAnsi="Technika"/>
          <w:sz w:val="18"/>
          <w:szCs w:val="18"/>
        </w:rPr>
        <w:t xml:space="preserve">X, Tallinn University </w:t>
      </w:r>
      <w:proofErr w:type="spellStart"/>
      <w:r>
        <w:rPr>
          <w:rFonts w:ascii="Technika" w:hAnsi="Technika"/>
          <w:sz w:val="18"/>
          <w:szCs w:val="18"/>
        </w:rPr>
        <w:t>of</w:t>
      </w:r>
      <w:proofErr w:type="spellEnd"/>
      <w:r>
        <w:rPr>
          <w:rFonts w:ascii="Technika" w:hAnsi="Technika"/>
          <w:sz w:val="18"/>
          <w:szCs w:val="18"/>
        </w:rPr>
        <w:t xml:space="preserve"> Technology, </w:t>
      </w:r>
      <w:proofErr w:type="spellStart"/>
      <w:r>
        <w:rPr>
          <w:rFonts w:ascii="Technika" w:hAnsi="Technika"/>
          <w:sz w:val="18"/>
          <w:szCs w:val="18"/>
        </w:rPr>
        <w:t>École</w:t>
      </w:r>
      <w:proofErr w:type="spellEnd"/>
      <w:r>
        <w:rPr>
          <w:rFonts w:ascii="Technika" w:hAnsi="Technika"/>
          <w:sz w:val="18"/>
          <w:szCs w:val="18"/>
        </w:rPr>
        <w:t xml:space="preserve"> </w:t>
      </w:r>
      <w:proofErr w:type="spellStart"/>
      <w:r>
        <w:rPr>
          <w:rFonts w:ascii="Technika" w:hAnsi="Technika"/>
          <w:sz w:val="18"/>
          <w:szCs w:val="18"/>
        </w:rPr>
        <w:t>polytechnique</w:t>
      </w:r>
      <w:proofErr w:type="spellEnd"/>
      <w:r>
        <w:rPr>
          <w:rFonts w:ascii="Technika" w:hAnsi="Technika"/>
          <w:sz w:val="18"/>
          <w:szCs w:val="18"/>
        </w:rPr>
        <w:t xml:space="preserve"> </w:t>
      </w:r>
      <w:proofErr w:type="spellStart"/>
      <w:r>
        <w:rPr>
          <w:rFonts w:ascii="Technika" w:hAnsi="Technika"/>
          <w:sz w:val="18"/>
          <w:szCs w:val="18"/>
        </w:rPr>
        <w:t>fédérale</w:t>
      </w:r>
      <w:proofErr w:type="spellEnd"/>
      <w:r>
        <w:rPr>
          <w:rFonts w:ascii="Technika" w:hAnsi="Technika"/>
          <w:sz w:val="18"/>
          <w:szCs w:val="18"/>
        </w:rPr>
        <w:t xml:space="preserve"> de Lausanne a </w:t>
      </w:r>
      <w:proofErr w:type="spellStart"/>
      <w:r>
        <w:rPr>
          <w:rFonts w:ascii="Technika" w:hAnsi="Technika"/>
          <w:sz w:val="18"/>
          <w:szCs w:val="18"/>
        </w:rPr>
        <w:t>Technion</w:t>
      </w:r>
      <w:proofErr w:type="spellEnd"/>
      <w:r>
        <w:rPr>
          <w:rFonts w:ascii="Technika" w:hAnsi="Technika"/>
          <w:sz w:val="18"/>
          <w:szCs w:val="18"/>
        </w:rPr>
        <w:t xml:space="preserve"> </w:t>
      </w:r>
      <w:proofErr w:type="spellStart"/>
      <w:r>
        <w:rPr>
          <w:rFonts w:ascii="Technika" w:hAnsi="Technika"/>
          <w:sz w:val="18"/>
          <w:szCs w:val="18"/>
        </w:rPr>
        <w:t>Israel</w:t>
      </w:r>
      <w:proofErr w:type="spellEnd"/>
      <w:r>
        <w:rPr>
          <w:rFonts w:ascii="Technika" w:hAnsi="Technika"/>
          <w:sz w:val="18"/>
          <w:szCs w:val="18"/>
        </w:rPr>
        <w:t xml:space="preserve"> Institute </w:t>
      </w:r>
      <w:proofErr w:type="spellStart"/>
      <w:r>
        <w:rPr>
          <w:rFonts w:ascii="Technika" w:hAnsi="Technika"/>
          <w:sz w:val="18"/>
          <w:szCs w:val="18"/>
        </w:rPr>
        <w:t>of</w:t>
      </w:r>
      <w:proofErr w:type="spellEnd"/>
      <w:r>
        <w:rPr>
          <w:rFonts w:ascii="Technika" w:hAnsi="Technika"/>
          <w:sz w:val="18"/>
          <w:szCs w:val="18"/>
        </w:rPr>
        <w:t xml:space="preserve"> Technology. Více na </w:t>
      </w:r>
      <w:hyperlink r:id="rId22" w:history="1">
        <w:r>
          <w:rPr>
            <w:rStyle w:val="Hypertextovodkaz"/>
            <w:rFonts w:ascii="Technika" w:hAnsi="Technika"/>
            <w:sz w:val="18"/>
            <w:szCs w:val="18"/>
          </w:rPr>
          <w:t>www.cvut.cz</w:t>
        </w:r>
      </w:hyperlink>
      <w:r>
        <w:rPr>
          <w:rFonts w:ascii="Technika" w:hAnsi="Technika"/>
          <w:sz w:val="18"/>
          <w:szCs w:val="18"/>
        </w:rPr>
        <w:t>.</w:t>
      </w:r>
      <w:r>
        <w:rPr>
          <w:rFonts w:ascii="Cambria" w:hAnsi="Cambria" w:cs="Cambria"/>
          <w:sz w:val="18"/>
          <w:szCs w:val="18"/>
        </w:rPr>
        <w:t>  </w:t>
      </w:r>
      <w:r>
        <w:rPr>
          <w:rFonts w:ascii="Technika" w:hAnsi="Technika"/>
          <w:sz w:val="18"/>
          <w:szCs w:val="18"/>
        </w:rPr>
        <w:t xml:space="preserve"> </w:t>
      </w:r>
    </w:p>
    <w:sectPr w:rsidR="004D222A" w:rsidRPr="001B421C" w:rsidSect="00017E3B">
      <w:headerReference w:type="default" r:id="rId23"/>
      <w:headerReference w:type="first" r:id="rId24"/>
      <w:footerReference w:type="first" r:id="rId25"/>
      <w:pgSz w:w="11906" w:h="16838"/>
      <w:pgMar w:top="3544" w:right="851" w:bottom="567" w:left="2835" w:header="851" w:footer="284" w:gutter="0"/>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645AB" w14:textId="77777777" w:rsidR="000D3D00" w:rsidRDefault="000D3D00" w:rsidP="000E25B4">
      <w:pPr>
        <w:spacing w:line="240" w:lineRule="auto"/>
      </w:pPr>
      <w:r>
        <w:separator/>
      </w:r>
    </w:p>
  </w:endnote>
  <w:endnote w:type="continuationSeparator" w:id="0">
    <w:p w14:paraId="5FDFB93E" w14:textId="77777777" w:rsidR="000D3D00" w:rsidRDefault="000D3D00" w:rsidP="000E25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echnika">
    <w:panose1 w:val="00000500000000000000"/>
    <w:charset w:val="EE"/>
    <w:family w:val="auto"/>
    <w:pitch w:val="variable"/>
    <w:sig w:usb0="00000087" w:usb1="00000001"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echnika Book">
    <w:panose1 w:val="00000400000000000000"/>
    <w:charset w:val="EE"/>
    <w:family w:val="auto"/>
    <w:pitch w:val="variable"/>
    <w:sig w:usb0="00000087" w:usb1="00000001" w:usb2="00000000" w:usb3="00000000" w:csb0="0000009B"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3353B" w14:textId="77777777" w:rsidR="006B5DEB" w:rsidRDefault="002F64B1">
    <w:pPr>
      <w:pStyle w:val="Zpat"/>
      <w:spacing w:line="200" w:lineRule="exact"/>
      <w:rPr>
        <w:caps/>
        <w:color w:val="FFFFFF" w:themeColor="background1"/>
        <w:spacing w:val="8"/>
        <w:sz w:val="14"/>
        <w:szCs w:val="14"/>
      </w:rPr>
    </w:pPr>
    <w:r>
      <w:rPr>
        <w:caps/>
        <w:noProof/>
        <w:color w:val="FFFFFF" w:themeColor="background1"/>
        <w:spacing w:val="8"/>
        <w:sz w:val="14"/>
        <w:szCs w:val="14"/>
        <w:lang w:eastAsia="cs-CZ"/>
      </w:rPr>
      <mc:AlternateContent>
        <mc:Choice Requires="wps">
          <w:drawing>
            <wp:anchor distT="0" distB="0" distL="114300" distR="114300" simplePos="0" relativeHeight="251659264" behindDoc="1" locked="0" layoutInCell="1" allowOverlap="1" wp14:anchorId="35FE86CC" wp14:editId="00861648">
              <wp:simplePos x="0" y="0"/>
              <wp:positionH relativeFrom="page">
                <wp:posOffset>3186430</wp:posOffset>
              </wp:positionH>
              <wp:positionV relativeFrom="page">
                <wp:posOffset>540385</wp:posOffset>
              </wp:positionV>
              <wp:extent cx="3834765" cy="1260475"/>
              <wp:effectExtent l="0" t="0" r="1905" b="10160"/>
              <wp:wrapNone/>
              <wp:docPr id="6" name="Rectangle 1"/>
              <wp:cNvGraphicFramePr/>
              <a:graphic xmlns:a="http://schemas.openxmlformats.org/drawingml/2006/main">
                <a:graphicData uri="http://schemas.microsoft.com/office/word/2010/wordprocessingShape">
                  <wps:wsp>
                    <wps:cNvSpPr/>
                    <wps:spPr>
                      <a:xfrm>
                        <a:off x="0" y="0"/>
                        <a:ext cx="3834000" cy="1260000"/>
                      </a:xfrm>
                      <a:prstGeom prst="rect">
                        <a:avLst/>
                      </a:prstGeom>
                      <a:solidFill>
                        <a:srgbClr val="0065BD"/>
                      </a:solidFill>
                      <a:ln>
                        <a:noFill/>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xmlns:pic="http://schemas.openxmlformats.org/drawingml/2006/picture" xmlns:a="http://schemas.openxmlformats.org/drawingml/2006/main">
          <w:pict>
            <v:rect id="Rectangle 1" style="position:absolute;margin-left:250.9pt;margin-top:42.55pt;width:301.95pt;height:99.25pt;z-index:-251657216;visibility:visible;mso-wrap-style:square;mso-wrap-distance-left:9pt;mso-wrap-distance-top:0;mso-wrap-distance-right:9pt;mso-wrap-distance-bottom:0;mso-position-horizontal:absolute;mso-position-horizontal-relative:page;mso-position-vertical:absolute;mso-position-vertical-relative:page;v-text-anchor:top" o:spid="_x0000_s1026" fillcolor="#0065bd" stroked="f" strokeweight=".5pt" w14:anchorId="7A89CE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">
              <v:shadow on="t" color="black" opacity="22937f" offset="0,.63889mm" origin=",.5"/>
              <w10:wrap anchorx="page" anchory="page"/>
            </v:rect>
          </w:pict>
        </mc:Fallback>
      </mc:AlternateContent>
    </w:r>
    <w:r>
      <w:rPr>
        <w:caps/>
        <w:noProof/>
        <w:color w:val="FFFFFF" w:themeColor="background1"/>
        <w:spacing w:val="8"/>
        <w:sz w:val="14"/>
        <w:szCs w:val="14"/>
        <w:lang w:eastAsia="cs-CZ"/>
      </w:rPr>
      <w:drawing>
        <wp:anchor distT="0" distB="0" distL="114300" distR="123190" simplePos="0" relativeHeight="251661312" behindDoc="1" locked="0" layoutInCell="1" allowOverlap="1" wp14:anchorId="3311774A" wp14:editId="401A0F07">
          <wp:simplePos x="0" y="0"/>
          <wp:positionH relativeFrom="page">
            <wp:posOffset>540385</wp:posOffset>
          </wp:positionH>
          <wp:positionV relativeFrom="page">
            <wp:posOffset>540385</wp:posOffset>
          </wp:positionV>
          <wp:extent cx="2581910" cy="1259840"/>
          <wp:effectExtent l="0" t="0" r="0" b="0"/>
          <wp:wrapNone/>
          <wp:docPr id="1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4"/>
                  <pic:cNvPicPr>
                    <a:picLocks noChangeAspect="1" noChangeArrowheads="1"/>
                  </pic:cNvPicPr>
                </pic:nvPicPr>
                <pic:blipFill>
                  <a:blip r:embed="rId1"/>
                  <a:stretch>
                    <a:fillRect/>
                  </a:stretch>
                </pic:blipFill>
                <pic:spPr bwMode="auto">
                  <a:xfrm>
                    <a:off x="0" y="0"/>
                    <a:ext cx="2581910" cy="1259840"/>
                  </a:xfrm>
                  <a:prstGeom prst="rect">
                    <a:avLst/>
                  </a:prstGeom>
                </pic:spPr>
              </pic:pic>
            </a:graphicData>
          </a:graphic>
        </wp:anchor>
      </w:drawing>
    </w:r>
    <w:r>
      <w:rPr>
        <w:noProof/>
        <w:lang w:eastAsia="cs-CZ"/>
      </w:rPr>
      <mc:AlternateContent>
        <mc:Choice Requires="wps">
          <w:drawing>
            <wp:anchor distT="0" distB="0" distL="114935" distR="114935" simplePos="0" relativeHeight="251666432" behindDoc="0" locked="0" layoutInCell="1" allowOverlap="1" wp14:anchorId="42BF46EA" wp14:editId="3F104631">
              <wp:simplePos x="0" y="0"/>
              <wp:positionH relativeFrom="page">
                <wp:posOffset>3277235</wp:posOffset>
              </wp:positionH>
              <wp:positionV relativeFrom="page">
                <wp:posOffset>1332865</wp:posOffset>
              </wp:positionV>
              <wp:extent cx="3733800" cy="889000"/>
              <wp:effectExtent l="0" t="0" r="0" b="0"/>
              <wp:wrapSquare wrapText="largest"/>
              <wp:docPr id="8" name="Rámec4"/>
              <wp:cNvGraphicFramePr/>
              <a:graphic xmlns:a="http://schemas.openxmlformats.org/drawingml/2006/main">
                <a:graphicData uri="http://schemas.microsoft.com/office/word/2010/wordprocessingShape">
                  <wps:wsp>
                    <wps:cNvSpPr txBox="1"/>
                    <wps:spPr>
                      <a:xfrm>
                        <a:off x="0" y="0"/>
                        <a:ext cx="3733800" cy="889000"/>
                      </a:xfrm>
                      <a:prstGeom prst="rect">
                        <a:avLst/>
                      </a:prstGeom>
                      <a:solidFill>
                        <a:srgbClr val="FFFFFF">
                          <a:alpha val="0"/>
                        </a:srgbClr>
                      </a:solidFill>
                    </wps:spPr>
                    <wps:txbx>
                      <w:txbxContent>
                        <w:p w14:paraId="3CF33C5B" w14:textId="77777777" w:rsidR="006B5DEB" w:rsidRDefault="002F64B1">
                          <w:pPr>
                            <w:spacing w:line="700" w:lineRule="exact"/>
                          </w:pPr>
                          <w:r>
                            <w:rPr>
                              <w:b/>
                              <w:bCs/>
                              <w:caps/>
                              <w:color w:val="FFFFFF" w:themeColor="background1"/>
                              <w:spacing w:val="34"/>
                              <w:kern w:val="2"/>
                              <w:sz w:val="62"/>
                              <w:szCs w:val="62"/>
                            </w:rPr>
                            <w:t>TISKOVÁ ZPRÁVA</w:t>
                          </w:r>
                        </w:p>
                      </w:txbxContent>
                    </wps:txbx>
                    <wps:bodyPr lIns="0" tIns="0" rIns="0" bIns="0" anchor="t">
                      <a:noAutofit/>
                    </wps:bodyPr>
                  </wps:wsp>
                </a:graphicData>
              </a:graphic>
            </wp:anchor>
          </w:drawing>
        </mc:Choice>
        <mc:Fallback xmlns:pic="http://schemas.openxmlformats.org/drawingml/2006/picture" xmlns:a="http://schemas.openxmlformats.org/drawingml/2006/main">
          <w:pict>
            <v:shapetype id="_x0000_t202" coordsize="21600,21600" o:spt="202" path="m,l,21600r21600,l21600,xe" w14:anchorId="42BF46EA">
              <v:stroke joinstyle="miter"/>
              <v:path gradientshapeok="t" o:connecttype="rect"/>
            </v:shapetype>
            <v:shape id="Rámec4" style="position:absolute;margin-left:258.05pt;margin-top:104.95pt;width:294pt;height:70pt;z-index:251666432;visibility:visible;mso-wrap-style:square;mso-wrap-distance-left:9.05pt;mso-wrap-distance-top:0;mso-wrap-distance-right:9.05pt;mso-wrap-distance-bottom:0;mso-position-horizontal:absolute;mso-position-horizontal-relative:page;mso-position-vertical:absolute;mso-position-vertical-relative:page;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">
              <v:fill opacity="0"/>
              <v:textbox inset="0,0,0,0">
                <w:txbxContent>
                  <w:p w:rsidR="006B5DEB" w:rsidRDefault="002F64B1" w14:paraId="3CF33C5B" w14:textId="77777777">
                    <w:pPr>
                      <w:spacing w:line="700" w:lineRule="exact"/>
                    </w:pPr>
                    <w:r>
                      <w:rPr>
                        <w:b/>
                        <w:bCs/>
                        <w:caps/>
                        <w:color w:val="FFFFFF" w:themeColor="background1"/>
                        <w:spacing w:val="34"/>
                        <w:kern w:val="2"/>
                        <w:sz w:val="62"/>
                        <w:szCs w:val="62"/>
                      </w:rPr>
                      <w:t>TISKOVÁ ZPRÁVA</w:t>
                    </w:r>
                  </w:p>
                </w:txbxContent>
              </v:textbox>
              <w10:wrap type="square" side="largest"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41405" w14:textId="77777777" w:rsidR="000D3D00" w:rsidRDefault="000D3D00" w:rsidP="000E25B4">
      <w:pPr>
        <w:spacing w:line="240" w:lineRule="auto"/>
      </w:pPr>
      <w:r>
        <w:separator/>
      </w:r>
    </w:p>
  </w:footnote>
  <w:footnote w:type="continuationSeparator" w:id="0">
    <w:p w14:paraId="4B1DCF85" w14:textId="77777777" w:rsidR="000D3D00" w:rsidRDefault="000D3D00" w:rsidP="000E25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F156C" w14:textId="77777777" w:rsidR="006B5DEB" w:rsidRDefault="002F64B1">
    <w:pPr>
      <w:pStyle w:val="Zhlav"/>
    </w:pPr>
    <w:r>
      <w:rPr>
        <w:noProof/>
        <w:lang w:eastAsia="cs-CZ"/>
      </w:rPr>
      <mc:AlternateContent>
        <mc:Choice Requires="wps">
          <w:drawing>
            <wp:anchor distT="0" distB="0" distL="114300" distR="114300" simplePos="0" relativeHeight="251660288" behindDoc="1" locked="0" layoutInCell="1" allowOverlap="1" wp14:anchorId="759B4A2D" wp14:editId="617989C5">
              <wp:simplePos x="0" y="0"/>
              <wp:positionH relativeFrom="page">
                <wp:posOffset>3186430</wp:posOffset>
              </wp:positionH>
              <wp:positionV relativeFrom="page">
                <wp:posOffset>547370</wp:posOffset>
              </wp:positionV>
              <wp:extent cx="3783965" cy="1246505"/>
              <wp:effectExtent l="0" t="0" r="26670" b="24765"/>
              <wp:wrapNone/>
              <wp:docPr id="1" name="Rectangle 2"/>
              <wp:cNvGraphicFramePr/>
              <a:graphic xmlns:a="http://schemas.openxmlformats.org/drawingml/2006/main">
                <a:graphicData uri="http://schemas.microsoft.com/office/word/2010/wordprocessingShape">
                  <wps:wsp>
                    <wps:cNvSpPr/>
                    <wps:spPr>
                      <a:xfrm>
                        <a:off x="0" y="0"/>
                        <a:ext cx="3783240" cy="1245960"/>
                      </a:xfrm>
                      <a:prstGeom prst="rect">
                        <a:avLst/>
                      </a:prstGeom>
                      <a:noFill/>
                      <a:ln w="12240">
                        <a:solidFill>
                          <a:srgbClr val="0065BD"/>
                        </a:solidFill>
                        <a:miter/>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xmlns:pic="http://schemas.openxmlformats.org/drawingml/2006/picture" xmlns:a="http://schemas.openxmlformats.org/drawingml/2006/main">
          <w:pict>
            <v:rect id="Rectangle 2" style="position:absolute;margin-left:250.9pt;margin-top:43.1pt;width:297.95pt;height:98.15pt;z-index:-251656192;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color="#0065bd" strokeweight=".34mm" w14:anchorId="10E4F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">
              <v:shadow on="t" color="black" opacity="22937f" offset="0,.63889mm" origin=",.5"/>
              <w10:wrap anchorx="page" anchory="page"/>
            </v:rect>
          </w:pict>
        </mc:Fallback>
      </mc:AlternateContent>
    </w:r>
    <w:r>
      <w:rPr>
        <w:noProof/>
        <w:lang w:eastAsia="cs-CZ"/>
      </w:rPr>
      <w:drawing>
        <wp:anchor distT="0" distB="0" distL="114300" distR="123190" simplePos="0" relativeHeight="251662336" behindDoc="1" locked="0" layoutInCell="1" allowOverlap="1" wp14:anchorId="0EA73A4A" wp14:editId="4073D5B1">
          <wp:simplePos x="0" y="0"/>
          <wp:positionH relativeFrom="page">
            <wp:posOffset>540385</wp:posOffset>
          </wp:positionH>
          <wp:positionV relativeFrom="page">
            <wp:posOffset>540385</wp:posOffset>
          </wp:positionV>
          <wp:extent cx="2581910" cy="1259840"/>
          <wp:effectExtent l="0" t="0" r="0" b="0"/>
          <wp:wrapNone/>
          <wp:docPr id="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3"/>
                  <pic:cNvPicPr>
                    <a:picLocks noChangeAspect="1" noChangeArrowheads="1"/>
                  </pic:cNvPicPr>
                </pic:nvPicPr>
                <pic:blipFill>
                  <a:blip r:embed="rId1"/>
                  <a:stretch>
                    <a:fillRect/>
                  </a:stretch>
                </pic:blipFill>
                <pic:spPr bwMode="auto">
                  <a:xfrm>
                    <a:off x="0" y="0"/>
                    <a:ext cx="2581910" cy="1259840"/>
                  </a:xfrm>
                  <a:prstGeom prst="rect">
                    <a:avLst/>
                  </a:prstGeom>
                </pic:spPr>
              </pic:pic>
            </a:graphicData>
          </a:graphic>
        </wp:anchor>
      </w:drawing>
    </w:r>
    <w:r>
      <w:rPr>
        <w:noProof/>
        <w:lang w:eastAsia="cs-CZ"/>
      </w:rPr>
      <mc:AlternateContent>
        <mc:Choice Requires="wps">
          <w:drawing>
            <wp:anchor distT="0" distB="0" distL="0" distR="0" simplePos="0" relativeHeight="251663360" behindDoc="0" locked="0" layoutInCell="1" allowOverlap="1" wp14:anchorId="36D9B29B" wp14:editId="58A5ACD7">
              <wp:simplePos x="0" y="0"/>
              <wp:positionH relativeFrom="page">
                <wp:posOffset>5096510</wp:posOffset>
              </wp:positionH>
              <wp:positionV relativeFrom="page">
                <wp:posOffset>624840</wp:posOffset>
              </wp:positionV>
              <wp:extent cx="1800225" cy="393700"/>
              <wp:effectExtent l="0" t="0" r="0" b="0"/>
              <wp:wrapTopAndBottom/>
              <wp:docPr id="3" name="Rámec1"/>
              <wp:cNvGraphicFramePr/>
              <a:graphic xmlns:a="http://schemas.openxmlformats.org/drawingml/2006/main">
                <a:graphicData uri="http://schemas.microsoft.com/office/word/2010/wordprocessingShape">
                  <wps:wsp>
                    <wps:cNvSpPr txBox="1"/>
                    <wps:spPr>
                      <a:xfrm>
                        <a:off x="0" y="0"/>
                        <a:ext cx="1800225" cy="393700"/>
                      </a:xfrm>
                      <a:prstGeom prst="rect">
                        <a:avLst/>
                      </a:prstGeom>
                      <a:solidFill>
                        <a:srgbClr val="FFFFFF">
                          <a:alpha val="0"/>
                        </a:srgbClr>
                      </a:solidFill>
                    </wps:spPr>
                    <wps:txbx>
                      <w:txbxContent>
                        <w:p w14:paraId="284DDEAD" w14:textId="45028BD4" w:rsidR="000E25B4" w:rsidRPr="004764D3" w:rsidRDefault="000E25B4" w:rsidP="000E25B4">
                          <w:pPr>
                            <w:spacing w:line="620" w:lineRule="exact"/>
                            <w:jc w:val="right"/>
                            <w:rPr>
                              <w:b/>
                              <w:bCs/>
                              <w:color w:val="0065BD"/>
                              <w:kern w:val="20"/>
                              <w:sz w:val="62"/>
                              <w:szCs w:val="62"/>
                              <w:lang w:val="en-GB" w:bidi="ar-SA"/>
                              <w14:numSpacing w14:val="proportional"/>
                            </w:rPr>
                          </w:pP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PAGE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r w:rsidRPr="004764D3">
                            <w:rPr>
                              <w:b/>
                              <w:bCs/>
                              <w:color w:val="0065BD"/>
                              <w:kern w:val="20"/>
                              <w:sz w:val="62"/>
                              <w:szCs w:val="62"/>
                              <w:lang w:val="en-GB"/>
                              <w14:numSpacing w14:val="proportional"/>
                            </w:rPr>
                            <w:fldChar w:fldCharType="begin"/>
                          </w:r>
                          <w:r w:rsidRPr="004764D3">
                            <w:rPr>
                              <w:b/>
                              <w:bCs/>
                              <w:color w:val="0065BD"/>
                              <w:kern w:val="20"/>
                              <w:sz w:val="62"/>
                              <w:szCs w:val="62"/>
                              <w:lang w:val="en-GB"/>
                              <w14:numSpacing w14:val="proportional"/>
                            </w:rPr>
                            <w:instrText xml:space="preserve"> PAGE </w:instrText>
                          </w:r>
                          <w:r w:rsidRPr="004764D3">
                            <w:rPr>
                              <w:b/>
                              <w:bCs/>
                              <w:color w:val="0065BD"/>
                              <w:kern w:val="20"/>
                              <w:sz w:val="62"/>
                              <w:szCs w:val="62"/>
                              <w:lang w:val="en-GB"/>
                              <w14:numSpacing w14:val="proportional"/>
                            </w:rPr>
                            <w:fldChar w:fldCharType="separate"/>
                          </w:r>
                          <w:r w:rsidR="002C1EE7">
                            <w:rPr>
                              <w:b/>
                              <w:bCs/>
                              <w:noProof/>
                              <w:color w:val="0065BD"/>
                              <w:kern w:val="20"/>
                              <w:sz w:val="62"/>
                              <w:szCs w:val="62"/>
                              <w:lang w:val="en-GB"/>
                              <w14:numSpacing w14:val="proportional"/>
                            </w:rPr>
                            <w:t>4</w:t>
                          </w:r>
                          <w:r w:rsidRPr="004764D3">
                            <w:rPr>
                              <w:b/>
                              <w:bCs/>
                              <w:color w:val="0065BD"/>
                              <w:kern w:val="20"/>
                              <w:sz w:val="62"/>
                              <w:szCs w:val="62"/>
                              <w:lang w:val="en-GB"/>
                              <w14:numSpacing w14:val="proportional"/>
                            </w:rPr>
                            <w:fldChar w:fldCharType="end"/>
                          </w:r>
                          <w:r w:rsidRPr="004764D3">
                            <w:rPr>
                              <w:b/>
                              <w:bCs/>
                              <w:color w:val="0065BD"/>
                              <w:kern w:val="20"/>
                              <w:sz w:val="62"/>
                              <w:szCs w:val="62"/>
                              <w:lang w:val="en-GB"/>
                              <w14:numSpacing w14:val="proportional"/>
                            </w:rPr>
                            <w:t>/</w:t>
                          </w:r>
                          <w:r w:rsidRPr="004764D3">
                            <w:rPr>
                              <w:b/>
                              <w:bCs/>
                              <w:color w:val="0065BD"/>
                              <w:kern w:val="20"/>
                              <w:sz w:val="62"/>
                              <w:szCs w:val="62"/>
                              <w:lang w:val="en-GB"/>
                              <w14:numSpacing w14:val="proportional"/>
                            </w:rPr>
                            <w:fldChar w:fldCharType="begin"/>
                          </w:r>
                          <w:r w:rsidRPr="004764D3">
                            <w:rPr>
                              <w:b/>
                              <w:bCs/>
                              <w:color w:val="0065BD"/>
                              <w:kern w:val="20"/>
                              <w:sz w:val="62"/>
                              <w:szCs w:val="62"/>
                              <w:lang w:val="en-GB"/>
                              <w14:numSpacing w14:val="proportional"/>
                            </w:rPr>
                            <w:instrText xml:space="preserve"> NUMPAGES </w:instrText>
                          </w:r>
                          <w:r w:rsidRPr="004764D3">
                            <w:rPr>
                              <w:b/>
                              <w:bCs/>
                              <w:color w:val="0065BD"/>
                              <w:kern w:val="20"/>
                              <w:sz w:val="62"/>
                              <w:szCs w:val="62"/>
                              <w:lang w:val="en-GB"/>
                              <w14:numSpacing w14:val="proportional"/>
                            </w:rPr>
                            <w:fldChar w:fldCharType="separate"/>
                          </w:r>
                          <w:r w:rsidR="002C1EE7">
                            <w:rPr>
                              <w:b/>
                              <w:bCs/>
                              <w:noProof/>
                              <w:color w:val="0065BD"/>
                              <w:kern w:val="20"/>
                              <w:sz w:val="62"/>
                              <w:szCs w:val="62"/>
                              <w:lang w:val="en-GB"/>
                              <w14:numSpacing w14:val="proportional"/>
                            </w:rPr>
                            <w:t>4</w:t>
                          </w:r>
                          <w:r w:rsidRPr="004764D3">
                            <w:rPr>
                              <w:b/>
                              <w:bCs/>
                              <w:color w:val="0065BD"/>
                              <w:kern w:val="20"/>
                              <w:sz w:val="62"/>
                              <w:szCs w:val="62"/>
                              <w:lang w:val="en-GB"/>
                              <w14:numSpacing w14:val="proportional"/>
                            </w:rPr>
                            <w:fldChar w:fldCharType="end"/>
                          </w:r>
                        </w:p>
                        <w:p w14:paraId="27EB300E" w14:textId="5E91EAF0" w:rsidR="000E25B4" w:rsidRPr="001E3831" w:rsidRDefault="000E25B4" w:rsidP="000E25B4">
                          <w:pPr>
                            <w:spacing w:line="620" w:lineRule="exact"/>
                            <w:jc w:val="right"/>
                            <w:rPr>
                              <w:b/>
                              <w:bCs/>
                              <w:color w:val="FFFFFF" w:themeColor="background1"/>
                              <w:kern w:val="20"/>
                              <w:sz w:val="62"/>
                              <w:szCs w:val="62"/>
                              <w:lang w:val="en-GB" w:bidi="ar-SA"/>
                              <w14:numSpacing w14:val="proportional"/>
                            </w:rPr>
                          </w:pPr>
                          <w:r w:rsidRPr="001E3831">
                            <w:rPr>
                              <w:b/>
                              <w:bCs/>
                              <w:color w:val="FFFFFF" w:themeColor="background1"/>
                              <w:kern w:val="20"/>
                              <w:sz w:val="62"/>
                              <w:szCs w:val="62"/>
                              <w:lang w:val="en-GB"/>
                              <w14:numSpacing w14:val="proportional"/>
                            </w:rPr>
                            <w:t>/</w:t>
                          </w: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NUMPAGES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p>
                        <w:p w14:paraId="75B811FF" w14:textId="375C09D1" w:rsidR="000E25B4" w:rsidRPr="001E3831" w:rsidRDefault="000E25B4" w:rsidP="000E25B4">
                          <w:pPr>
                            <w:spacing w:line="620" w:lineRule="exact"/>
                            <w:jc w:val="right"/>
                            <w:rPr>
                              <w:b/>
                              <w:bCs/>
                              <w:color w:val="FFFFFF" w:themeColor="background1"/>
                              <w:kern w:val="20"/>
                              <w:sz w:val="62"/>
                              <w:szCs w:val="62"/>
                              <w:lang w:val="en-GB" w:bidi="ar-SA"/>
                              <w14:numSpacing w14:val="proportional"/>
                            </w:rPr>
                          </w:pP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PAGE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r w:rsidRPr="001E3831">
                            <w:rPr>
                              <w:b/>
                              <w:bCs/>
                              <w:color w:val="FFFFFF" w:themeColor="background1"/>
                              <w:kern w:val="20"/>
                              <w:sz w:val="62"/>
                              <w:szCs w:val="62"/>
                              <w:lang w:val="en-GB"/>
                              <w14:numSpacing w14:val="proportional"/>
                            </w:rPr>
                            <w:t>/</w:t>
                          </w: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NUMPAGES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p>
                        <w:p w14:paraId="6E618EB4" w14:textId="0DFFC312" w:rsidR="006B5DEB" w:rsidRDefault="007070C1">
                          <w:pPr>
                            <w:spacing w:line="620" w:lineRule="exact"/>
                            <w:jc w:val="right"/>
                          </w:pPr>
                        </w:p>
                      </w:txbxContent>
                    </wps:txbx>
                    <wps:bodyPr lIns="0" tIns="0" rIns="0" bIns="0" anchor="t">
                      <a:noAutofit/>
                    </wps:bodyPr>
                  </wps:wsp>
                </a:graphicData>
              </a:graphic>
            </wp:anchor>
          </w:drawing>
        </mc:Choice>
        <mc:Fallback xmlns:pic="http://schemas.openxmlformats.org/drawingml/2006/picture" xmlns:a="http://schemas.openxmlformats.org/drawingml/2006/main">
          <w:pict>
            <v:shapetype id="_x0000_t202" coordsize="21600,21600" o:spt="202" path="m,l,21600r21600,l21600,xe" w14:anchorId="36D9B29B">
              <v:stroke joinstyle="miter"/>
              <v:path gradientshapeok="t" o:connecttype="rect"/>
            </v:shapetype>
            <v:shape id="Rámec1" style="position:absolute;margin-left:401.3pt;margin-top:49.2pt;width:141.75pt;height:31pt;z-index:251663360;visibility:visible;mso-wrap-style:square;mso-wrap-distance-left:0;mso-wrap-distance-top:0;mso-wrap-distance-right:0;mso-wrap-distance-bottom:0;mso-position-horizontal:absolute;mso-position-horizontal-relative:page;mso-position-vertical:absolute;mso-position-vertical-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">
              <v:fill opacity="0"/>
              <v:textbox inset="0,0,0,0">
                <w:txbxContent>
                  <w:p w:rsidRPr="004764D3" w:rsidR="000E25B4" w:rsidP="000E25B4" w:rsidRDefault="000E25B4" w14:paraId="284DDEAD" w14:textId="45028BD4">
                    <w:pPr>
                      <w:spacing w:line="620" w:lineRule="exact"/>
                      <w:jc w:val="right"/>
                      <w:rPr>
                        <w:b/>
                        <w:bCs/>
                        <w:color w:val="0065BD"/>
                        <w:kern w:val="20"/>
                        <w:sz w:val="62"/>
                        <w:szCs w:val="62"/>
                        <w:lang w:val="en-GB" w:bidi="ar-SA"/>
                        <w14:numSpacing w14:val="proportional"/>
                      </w:rPr>
                    </w:pP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PAGE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r w:rsidRPr="004764D3">
                      <w:rPr>
                        <w:b/>
                        <w:bCs/>
                        <w:color w:val="0065BD"/>
                        <w:kern w:val="20"/>
                        <w:sz w:val="62"/>
                        <w:szCs w:val="62"/>
                        <w:lang w:val="en-GB"/>
                        <w14:numSpacing w14:val="proportional"/>
                      </w:rPr>
                      <w:fldChar w:fldCharType="begin"/>
                    </w:r>
                    <w:r w:rsidRPr="004764D3">
                      <w:rPr>
                        <w:b/>
                        <w:bCs/>
                        <w:color w:val="0065BD"/>
                        <w:kern w:val="20"/>
                        <w:sz w:val="62"/>
                        <w:szCs w:val="62"/>
                        <w:lang w:val="en-GB"/>
                        <w14:numSpacing w14:val="proportional"/>
                      </w:rPr>
                      <w:instrText xml:space="preserve"> PAGE </w:instrText>
                    </w:r>
                    <w:r w:rsidRPr="004764D3">
                      <w:rPr>
                        <w:b/>
                        <w:bCs/>
                        <w:color w:val="0065BD"/>
                        <w:kern w:val="20"/>
                        <w:sz w:val="62"/>
                        <w:szCs w:val="62"/>
                        <w:lang w:val="en-GB"/>
                        <w14:numSpacing w14:val="proportional"/>
                      </w:rPr>
                      <w:fldChar w:fldCharType="separate"/>
                    </w:r>
                    <w:r w:rsidR="002C1EE7">
                      <w:rPr>
                        <w:b/>
                        <w:bCs/>
                        <w:noProof/>
                        <w:color w:val="0065BD"/>
                        <w:kern w:val="20"/>
                        <w:sz w:val="62"/>
                        <w:szCs w:val="62"/>
                        <w:lang w:val="en-GB"/>
                        <w14:numSpacing w14:val="proportional"/>
                      </w:rPr>
                      <w:t>4</w:t>
                    </w:r>
                    <w:r w:rsidRPr="004764D3">
                      <w:rPr>
                        <w:b/>
                        <w:bCs/>
                        <w:color w:val="0065BD"/>
                        <w:kern w:val="20"/>
                        <w:sz w:val="62"/>
                        <w:szCs w:val="62"/>
                        <w:lang w:val="en-GB"/>
                        <w14:numSpacing w14:val="proportional"/>
                      </w:rPr>
                      <w:fldChar w:fldCharType="end"/>
                    </w:r>
                    <w:r w:rsidRPr="004764D3">
                      <w:rPr>
                        <w:b/>
                        <w:bCs/>
                        <w:color w:val="0065BD"/>
                        <w:kern w:val="20"/>
                        <w:sz w:val="62"/>
                        <w:szCs w:val="62"/>
                        <w:lang w:val="en-GB"/>
                        <w14:numSpacing w14:val="proportional"/>
                      </w:rPr>
                      <w:t>/</w:t>
                    </w:r>
                    <w:r w:rsidRPr="004764D3">
                      <w:rPr>
                        <w:b/>
                        <w:bCs/>
                        <w:color w:val="0065BD"/>
                        <w:kern w:val="20"/>
                        <w:sz w:val="62"/>
                        <w:szCs w:val="62"/>
                        <w:lang w:val="en-GB"/>
                        <w14:numSpacing w14:val="proportional"/>
                      </w:rPr>
                      <w:fldChar w:fldCharType="begin"/>
                    </w:r>
                    <w:r w:rsidRPr="004764D3">
                      <w:rPr>
                        <w:b/>
                        <w:bCs/>
                        <w:color w:val="0065BD"/>
                        <w:kern w:val="20"/>
                        <w:sz w:val="62"/>
                        <w:szCs w:val="62"/>
                        <w:lang w:val="en-GB"/>
                        <w14:numSpacing w14:val="proportional"/>
                      </w:rPr>
                      <w:instrText xml:space="preserve"> NUMPAGES </w:instrText>
                    </w:r>
                    <w:r w:rsidRPr="004764D3">
                      <w:rPr>
                        <w:b/>
                        <w:bCs/>
                        <w:color w:val="0065BD"/>
                        <w:kern w:val="20"/>
                        <w:sz w:val="62"/>
                        <w:szCs w:val="62"/>
                        <w:lang w:val="en-GB"/>
                        <w14:numSpacing w14:val="proportional"/>
                      </w:rPr>
                      <w:fldChar w:fldCharType="separate"/>
                    </w:r>
                    <w:r w:rsidR="002C1EE7">
                      <w:rPr>
                        <w:b/>
                        <w:bCs/>
                        <w:noProof/>
                        <w:color w:val="0065BD"/>
                        <w:kern w:val="20"/>
                        <w:sz w:val="62"/>
                        <w:szCs w:val="62"/>
                        <w:lang w:val="en-GB"/>
                        <w14:numSpacing w14:val="proportional"/>
                      </w:rPr>
                      <w:t>4</w:t>
                    </w:r>
                    <w:r w:rsidRPr="004764D3">
                      <w:rPr>
                        <w:b/>
                        <w:bCs/>
                        <w:color w:val="0065BD"/>
                        <w:kern w:val="20"/>
                        <w:sz w:val="62"/>
                        <w:szCs w:val="62"/>
                        <w:lang w:val="en-GB"/>
                        <w14:numSpacing w14:val="proportional"/>
                      </w:rPr>
                      <w:fldChar w:fldCharType="end"/>
                    </w:r>
                  </w:p>
                  <w:p w:rsidRPr="001E3831" w:rsidR="000E25B4" w:rsidP="000E25B4" w:rsidRDefault="000E25B4" w14:paraId="27EB300E" w14:textId="5E91EAF0">
                    <w:pPr>
                      <w:spacing w:line="620" w:lineRule="exact"/>
                      <w:jc w:val="right"/>
                      <w:rPr>
                        <w:b/>
                        <w:bCs/>
                        <w:color w:val="FFFFFF" w:themeColor="background1"/>
                        <w:kern w:val="20"/>
                        <w:sz w:val="62"/>
                        <w:szCs w:val="62"/>
                        <w:lang w:val="en-GB" w:bidi="ar-SA"/>
                        <w14:numSpacing w14:val="proportional"/>
                      </w:rPr>
                    </w:pPr>
                    <w:r w:rsidRPr="001E3831">
                      <w:rPr>
                        <w:b/>
                        <w:bCs/>
                        <w:color w:val="FFFFFF" w:themeColor="background1"/>
                        <w:kern w:val="20"/>
                        <w:sz w:val="62"/>
                        <w:szCs w:val="62"/>
                        <w:lang w:val="en-GB"/>
                        <w14:numSpacing w14:val="proportional"/>
                      </w:rPr>
                      <w:t>/</w:t>
                    </w: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NUMPAGES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p>
                  <w:p w:rsidRPr="001E3831" w:rsidR="000E25B4" w:rsidP="000E25B4" w:rsidRDefault="000E25B4" w14:paraId="75B811FF" w14:textId="375C09D1">
                    <w:pPr>
                      <w:spacing w:line="620" w:lineRule="exact"/>
                      <w:jc w:val="right"/>
                      <w:rPr>
                        <w:b/>
                        <w:bCs/>
                        <w:color w:val="FFFFFF" w:themeColor="background1"/>
                        <w:kern w:val="20"/>
                        <w:sz w:val="62"/>
                        <w:szCs w:val="62"/>
                        <w:lang w:val="en-GB" w:bidi="ar-SA"/>
                        <w14:numSpacing w14:val="proportional"/>
                      </w:rPr>
                    </w:pP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PAGE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r w:rsidRPr="001E3831">
                      <w:rPr>
                        <w:b/>
                        <w:bCs/>
                        <w:color w:val="FFFFFF" w:themeColor="background1"/>
                        <w:kern w:val="20"/>
                        <w:sz w:val="62"/>
                        <w:szCs w:val="62"/>
                        <w:lang w:val="en-GB"/>
                        <w14:numSpacing w14:val="proportional"/>
                      </w:rPr>
                      <w:t>/</w:t>
                    </w: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NUMPAGES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p>
                  <w:p w:rsidR="006B5DEB" w:rsidRDefault="000A2137" w14:paraId="6E618EB4" w14:textId="0DFFC312">
                    <w:pPr>
                      <w:spacing w:line="620" w:lineRule="exact"/>
                      <w:jc w:val="right"/>
                    </w:pPr>
                  </w:p>
                </w:txbxContent>
              </v:textbox>
              <w10:wrap type="topAndBottom" anchorx="page" anchory="page"/>
            </v:shape>
          </w:pict>
        </mc:Fallback>
      </mc:AlternateContent>
    </w:r>
    <w:r>
      <w:rPr>
        <w:noProof/>
        <w:lang w:eastAsia="cs-CZ"/>
      </w:rPr>
      <mc:AlternateContent>
        <mc:Choice Requires="wps">
          <w:drawing>
            <wp:anchor distT="0" distB="0" distL="114935" distR="114935" simplePos="0" relativeHeight="251664384" behindDoc="0" locked="0" layoutInCell="1" allowOverlap="1" wp14:anchorId="66E48759" wp14:editId="682959F7">
              <wp:simplePos x="0" y="0"/>
              <wp:positionH relativeFrom="page">
                <wp:posOffset>3277235</wp:posOffset>
              </wp:positionH>
              <wp:positionV relativeFrom="page">
                <wp:posOffset>1332865</wp:posOffset>
              </wp:positionV>
              <wp:extent cx="3689350" cy="889000"/>
              <wp:effectExtent l="0" t="0" r="0" b="0"/>
              <wp:wrapSquare wrapText="largest"/>
              <wp:docPr id="4" name="Rámec2"/>
              <wp:cNvGraphicFramePr/>
              <a:graphic xmlns:a="http://schemas.openxmlformats.org/drawingml/2006/main">
                <a:graphicData uri="http://schemas.microsoft.com/office/word/2010/wordprocessingShape">
                  <wps:wsp>
                    <wps:cNvSpPr txBox="1"/>
                    <wps:spPr>
                      <a:xfrm>
                        <a:off x="0" y="0"/>
                        <a:ext cx="3689350" cy="889000"/>
                      </a:xfrm>
                      <a:prstGeom prst="rect">
                        <a:avLst/>
                      </a:prstGeom>
                      <a:solidFill>
                        <a:srgbClr val="FFFFFF">
                          <a:alpha val="0"/>
                        </a:srgbClr>
                      </a:solidFill>
                    </wps:spPr>
                    <wps:txbx>
                      <w:txbxContent>
                        <w:p w14:paraId="08897D5A" w14:textId="77777777" w:rsidR="006B5DEB" w:rsidRDefault="002F64B1">
                          <w:pPr>
                            <w:spacing w:line="700" w:lineRule="exact"/>
                          </w:pPr>
                          <w:r>
                            <w:rPr>
                              <w:b/>
                              <w:bCs/>
                              <w:caps/>
                              <w:color w:val="0065BD"/>
                              <w:spacing w:val="34"/>
                              <w:kern w:val="2"/>
                              <w:sz w:val="62"/>
                              <w:szCs w:val="62"/>
                            </w:rPr>
                            <w:t>TISKOVÁ ZPRÁVA</w:t>
                          </w:r>
                        </w:p>
                      </w:txbxContent>
                    </wps:txbx>
                    <wps:bodyPr lIns="0" tIns="0" rIns="0" bIns="0" anchor="t">
                      <a:noAutofit/>
                    </wps:bodyPr>
                  </wps:wsp>
                </a:graphicData>
              </a:graphic>
            </wp:anchor>
          </w:drawing>
        </mc:Choice>
        <mc:Fallback xmlns:pic="http://schemas.openxmlformats.org/drawingml/2006/picture" xmlns:a="http://schemas.openxmlformats.org/drawingml/2006/main">
          <w:pict>
            <v:shape id="Rámec2" style="position:absolute;margin-left:258.05pt;margin-top:104.95pt;width:290.5pt;height:70pt;z-index:251664384;visibility:visible;mso-wrap-style:square;mso-wrap-distance-left:9.05pt;mso-wrap-distance-top:0;mso-wrap-distance-right:9.05pt;mso-wrap-distance-bottom:0;mso-position-horizontal:absolute;mso-position-horizontal-relative:page;mso-position-vertical:absolute;mso-position-vertical-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" w14:anchorId="66E48759">
              <v:fill opacity="0"/>
              <v:textbox inset="0,0,0,0">
                <w:txbxContent>
                  <w:p w:rsidR="006B5DEB" w:rsidRDefault="002F64B1" w14:paraId="08897D5A" w14:textId="77777777">
                    <w:pPr>
                      <w:spacing w:line="700" w:lineRule="exact"/>
                    </w:pPr>
                    <w:r>
                      <w:rPr>
                        <w:b/>
                        <w:bCs/>
                        <w:caps/>
                        <w:color w:val="0065BD"/>
                        <w:spacing w:val="34"/>
                        <w:kern w:val="2"/>
                        <w:sz w:val="62"/>
                        <w:szCs w:val="62"/>
                      </w:rPr>
                      <w:t>TISKOVÁ ZPRÁVA</w:t>
                    </w:r>
                  </w:p>
                </w:txbxContent>
              </v:textbox>
              <w10:wrap type="square" side="largest"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C347B" w14:textId="77777777" w:rsidR="006B5DEB" w:rsidRDefault="002F64B1">
    <w:pPr>
      <w:pStyle w:val="Zahlavi"/>
    </w:pPr>
    <w:r>
      <w:rPr>
        <w:noProof/>
        <w:lang w:val="cs-CZ" w:eastAsia="cs-CZ"/>
      </w:rPr>
      <mc:AlternateContent>
        <mc:Choice Requires="wps">
          <w:drawing>
            <wp:anchor distT="0" distB="0" distL="0" distR="0" simplePos="0" relativeHeight="251665408" behindDoc="0" locked="0" layoutInCell="1" allowOverlap="1" wp14:anchorId="156D4382" wp14:editId="1BC37F7C">
              <wp:simplePos x="0" y="0"/>
              <wp:positionH relativeFrom="page">
                <wp:posOffset>5096510</wp:posOffset>
              </wp:positionH>
              <wp:positionV relativeFrom="page">
                <wp:posOffset>624840</wp:posOffset>
              </wp:positionV>
              <wp:extent cx="1800225" cy="393700"/>
              <wp:effectExtent l="0" t="0" r="0" b="0"/>
              <wp:wrapTopAndBottom/>
              <wp:docPr id="5" name="Rámec3"/>
              <wp:cNvGraphicFramePr/>
              <a:graphic xmlns:a="http://schemas.openxmlformats.org/drawingml/2006/main">
                <a:graphicData uri="http://schemas.microsoft.com/office/word/2010/wordprocessingShape">
                  <wps:wsp>
                    <wps:cNvSpPr txBox="1"/>
                    <wps:spPr>
                      <a:xfrm>
                        <a:off x="0" y="0"/>
                        <a:ext cx="1800225" cy="393700"/>
                      </a:xfrm>
                      <a:prstGeom prst="rect">
                        <a:avLst/>
                      </a:prstGeom>
                      <a:solidFill>
                        <a:srgbClr val="FFFFFF">
                          <a:alpha val="0"/>
                        </a:srgbClr>
                      </a:solidFill>
                    </wps:spPr>
                    <wps:txbx>
                      <w:txbxContent>
                        <w:p w14:paraId="553F27B3" w14:textId="28CCD914" w:rsidR="000E25B4" w:rsidRPr="001E3831" w:rsidRDefault="000E25B4" w:rsidP="000E25B4">
                          <w:pPr>
                            <w:spacing w:line="620" w:lineRule="exact"/>
                            <w:jc w:val="right"/>
                            <w:rPr>
                              <w:b/>
                              <w:bCs/>
                              <w:color w:val="FFFFFF" w:themeColor="background1"/>
                              <w:kern w:val="20"/>
                              <w:sz w:val="62"/>
                              <w:szCs w:val="62"/>
                              <w:lang w:val="en-GB" w:bidi="ar-SA"/>
                              <w14:numSpacing w14:val="proportional"/>
                            </w:rPr>
                          </w:pP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PAGE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1</w:t>
                          </w:r>
                          <w:r w:rsidRPr="001E3831">
                            <w:rPr>
                              <w:b/>
                              <w:bCs/>
                              <w:color w:val="FFFFFF" w:themeColor="background1"/>
                              <w:kern w:val="20"/>
                              <w:sz w:val="62"/>
                              <w:szCs w:val="62"/>
                              <w:lang w:val="en-GB"/>
                              <w14:numSpacing w14:val="proportional"/>
                            </w:rPr>
                            <w:fldChar w:fldCharType="end"/>
                          </w:r>
                          <w:r w:rsidRPr="001E3831">
                            <w:rPr>
                              <w:b/>
                              <w:bCs/>
                              <w:color w:val="FFFFFF" w:themeColor="background1"/>
                              <w:kern w:val="20"/>
                              <w:sz w:val="62"/>
                              <w:szCs w:val="62"/>
                              <w:lang w:val="en-GB"/>
                              <w14:numSpacing w14:val="proportional"/>
                            </w:rPr>
                            <w:t>/</w:t>
                          </w: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NUMPAGES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1</w:t>
                          </w:r>
                          <w:r w:rsidRPr="001E3831">
                            <w:rPr>
                              <w:b/>
                              <w:bCs/>
                              <w:color w:val="FFFFFF" w:themeColor="background1"/>
                              <w:kern w:val="20"/>
                              <w:sz w:val="62"/>
                              <w:szCs w:val="62"/>
                              <w:lang w:val="en-GB"/>
                              <w14:numSpacing w14:val="proportional"/>
                            </w:rPr>
                            <w:fldChar w:fldCharType="end"/>
                          </w:r>
                        </w:p>
                        <w:p w14:paraId="51C47E32" w14:textId="505B2FA2" w:rsidR="006B5DEB" w:rsidRDefault="007070C1">
                          <w:pPr>
                            <w:spacing w:line="620" w:lineRule="exact"/>
                            <w:jc w:val="right"/>
                          </w:pPr>
                        </w:p>
                      </w:txbxContent>
                    </wps:txbx>
                    <wps:bodyPr lIns="0" tIns="0" rIns="0" bIns="0" anchor="t">
                      <a:noAutofit/>
                    </wps:bodyPr>
                  </wps:wsp>
                </a:graphicData>
              </a:graphic>
            </wp:anchor>
          </w:drawing>
        </mc:Choice>
        <mc:Fallback xmlns:a="http://schemas.openxmlformats.org/drawingml/2006/main">
          <w:pict>
            <v:shapetype id="_x0000_t202" coordsize="21600,21600" o:spt="202" path="m,l,21600r21600,l21600,xe" w14:anchorId="156D4382">
              <v:stroke joinstyle="miter"/>
              <v:path gradientshapeok="t" o:connecttype="rect"/>
            </v:shapetype>
            <v:shape id="Rámec3" style="position:absolute;margin-left:401.3pt;margin-top:49.2pt;width:141.75pt;height:31pt;z-index:251665408;visibility:visible;mso-wrap-style:square;mso-wrap-distance-left:0;mso-wrap-distance-top:0;mso-wrap-distance-right:0;mso-wrap-distance-bottom:0;mso-position-horizontal:absolute;mso-position-horizontal-relative:page;mso-position-vertical:absolute;mso-position-vertical-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">
              <v:fill opacity="0"/>
              <v:textbox inset="0,0,0,0">
                <w:txbxContent>
                  <w:p w:rsidRPr="001E3831" w:rsidR="000E25B4" w:rsidP="000E25B4" w:rsidRDefault="000E25B4" w14:paraId="553F27B3" w14:textId="28CCD914">
                    <w:pPr>
                      <w:spacing w:line="620" w:lineRule="exact"/>
                      <w:jc w:val="right"/>
                      <w:rPr>
                        <w:b/>
                        <w:bCs/>
                        <w:color w:val="FFFFFF" w:themeColor="background1"/>
                        <w:kern w:val="20"/>
                        <w:sz w:val="62"/>
                        <w:szCs w:val="62"/>
                        <w:lang w:val="en-GB" w:bidi="ar-SA"/>
                        <w14:numSpacing w14:val="proportional"/>
                      </w:rPr>
                    </w:pP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PAGE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1</w:t>
                    </w:r>
                    <w:r w:rsidRPr="001E3831">
                      <w:rPr>
                        <w:b/>
                        <w:bCs/>
                        <w:color w:val="FFFFFF" w:themeColor="background1"/>
                        <w:kern w:val="20"/>
                        <w:sz w:val="62"/>
                        <w:szCs w:val="62"/>
                        <w:lang w:val="en-GB"/>
                        <w14:numSpacing w14:val="proportional"/>
                      </w:rPr>
                      <w:fldChar w:fldCharType="end"/>
                    </w:r>
                    <w:r w:rsidRPr="001E3831">
                      <w:rPr>
                        <w:b/>
                        <w:bCs/>
                        <w:color w:val="FFFFFF" w:themeColor="background1"/>
                        <w:kern w:val="20"/>
                        <w:sz w:val="62"/>
                        <w:szCs w:val="62"/>
                        <w:lang w:val="en-GB"/>
                        <w14:numSpacing w14:val="proportional"/>
                      </w:rPr>
                      <w:t>/</w:t>
                    </w: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NUMPAGES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1</w:t>
                    </w:r>
                    <w:r w:rsidRPr="001E3831">
                      <w:rPr>
                        <w:b/>
                        <w:bCs/>
                        <w:color w:val="FFFFFF" w:themeColor="background1"/>
                        <w:kern w:val="20"/>
                        <w:sz w:val="62"/>
                        <w:szCs w:val="62"/>
                        <w:lang w:val="en-GB"/>
                        <w14:numSpacing w14:val="proportional"/>
                      </w:rPr>
                      <w:fldChar w:fldCharType="end"/>
                    </w:r>
                  </w:p>
                  <w:p w:rsidR="006B5DEB" w:rsidRDefault="000A2137" w14:paraId="51C47E32" w14:textId="505B2FA2">
                    <w:pPr>
                      <w:spacing w:line="620" w:lineRule="exact"/>
                      <w:jc w:val="right"/>
                    </w:pPr>
                  </w:p>
                </w:txbxContent>
              </v:textbox>
              <w10:wrap type="topAndBottom"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03F7A"/>
    <w:multiLevelType w:val="multilevel"/>
    <w:tmpl w:val="DB26024E"/>
    <w:lvl w:ilvl="0">
      <w:start w:val="1"/>
      <w:numFmt w:val="decimal"/>
      <w:lvlText w:val="%1."/>
      <w:lvlJc w:val="left"/>
      <w:pPr>
        <w:tabs>
          <w:tab w:val="num" w:pos="8640"/>
        </w:tabs>
        <w:ind w:left="253" w:hanging="253"/>
      </w:pPr>
      <w:rPr>
        <w:b/>
        <w:bCs/>
        <w:caps w:val="0"/>
        <w:smallCaps w:val="0"/>
        <w:strike w:val="0"/>
        <w:dstrike w:val="0"/>
        <w:outline w:val="0"/>
        <w:emboss w:val="0"/>
        <w:imprint w:val="0"/>
        <w:spacing w:val="0"/>
        <w:w w:val="100"/>
        <w:kern w:val="0"/>
        <w:position w:val="0"/>
        <w:sz w:val="22"/>
        <w:vertAlign w:val="baseline"/>
      </w:rPr>
    </w:lvl>
    <w:lvl w:ilvl="1">
      <w:start w:val="1"/>
      <w:numFmt w:val="decimal"/>
      <w:lvlText w:val="%2."/>
      <w:lvlJc w:val="left"/>
      <w:pPr>
        <w:tabs>
          <w:tab w:val="num" w:pos="8640"/>
        </w:tabs>
        <w:ind w:left="1053" w:hanging="253"/>
      </w:pPr>
      <w:rPr>
        <w:b/>
        <w:bCs/>
        <w:caps w:val="0"/>
        <w:smallCaps w:val="0"/>
        <w:strike w:val="0"/>
        <w:dstrike w:val="0"/>
        <w:outline w:val="0"/>
        <w:emboss w:val="0"/>
        <w:imprint w:val="0"/>
        <w:spacing w:val="0"/>
        <w:w w:val="100"/>
        <w:kern w:val="0"/>
        <w:position w:val="0"/>
        <w:sz w:val="20"/>
        <w:vertAlign w:val="baseline"/>
      </w:rPr>
    </w:lvl>
    <w:lvl w:ilvl="2">
      <w:start w:val="1"/>
      <w:numFmt w:val="decimal"/>
      <w:lvlText w:val="%3."/>
      <w:lvlJc w:val="left"/>
      <w:pPr>
        <w:tabs>
          <w:tab w:val="num" w:pos="8640"/>
        </w:tabs>
        <w:ind w:left="1853" w:hanging="253"/>
      </w:pPr>
      <w:rPr>
        <w:b/>
        <w:bCs/>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8640"/>
        </w:tabs>
        <w:ind w:left="2653" w:hanging="253"/>
      </w:pPr>
      <w:rPr>
        <w:b/>
        <w:bCs/>
        <w:caps w:val="0"/>
        <w:smallCaps w:val="0"/>
        <w:strike w:val="0"/>
        <w:dstrike w:val="0"/>
        <w:outline w:val="0"/>
        <w:emboss w:val="0"/>
        <w:imprint w:val="0"/>
        <w:spacing w:val="0"/>
        <w:w w:val="100"/>
        <w:kern w:val="0"/>
        <w:position w:val="0"/>
        <w:sz w:val="20"/>
        <w:vertAlign w:val="baseline"/>
      </w:rPr>
    </w:lvl>
    <w:lvl w:ilvl="4">
      <w:start w:val="1"/>
      <w:numFmt w:val="decimal"/>
      <w:lvlText w:val="%5."/>
      <w:lvlJc w:val="left"/>
      <w:pPr>
        <w:tabs>
          <w:tab w:val="num" w:pos="8640"/>
        </w:tabs>
        <w:ind w:left="3453" w:hanging="253"/>
      </w:pPr>
      <w:rPr>
        <w:b/>
        <w:bCs/>
        <w:caps w:val="0"/>
        <w:smallCaps w:val="0"/>
        <w:strike w:val="0"/>
        <w:dstrike w:val="0"/>
        <w:outline w:val="0"/>
        <w:emboss w:val="0"/>
        <w:imprint w:val="0"/>
        <w:spacing w:val="0"/>
        <w:w w:val="100"/>
        <w:kern w:val="0"/>
        <w:position w:val="0"/>
        <w:sz w:val="20"/>
        <w:vertAlign w:val="baseline"/>
      </w:rPr>
    </w:lvl>
    <w:lvl w:ilvl="5">
      <w:start w:val="1"/>
      <w:numFmt w:val="decimal"/>
      <w:lvlText w:val="%6."/>
      <w:lvlJc w:val="left"/>
      <w:pPr>
        <w:tabs>
          <w:tab w:val="num" w:pos="8640"/>
        </w:tabs>
        <w:ind w:left="4253" w:hanging="253"/>
      </w:pPr>
      <w:rPr>
        <w:b/>
        <w:bCs/>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8640"/>
        </w:tabs>
        <w:ind w:left="5053" w:hanging="253"/>
      </w:pPr>
      <w:rPr>
        <w:b/>
        <w:bCs/>
        <w:caps w:val="0"/>
        <w:smallCaps w:val="0"/>
        <w:strike w:val="0"/>
        <w:dstrike w:val="0"/>
        <w:outline w:val="0"/>
        <w:emboss w:val="0"/>
        <w:imprint w:val="0"/>
        <w:spacing w:val="0"/>
        <w:w w:val="100"/>
        <w:kern w:val="0"/>
        <w:position w:val="0"/>
        <w:sz w:val="20"/>
        <w:vertAlign w:val="baseline"/>
      </w:rPr>
    </w:lvl>
    <w:lvl w:ilvl="7">
      <w:start w:val="1"/>
      <w:numFmt w:val="decimal"/>
      <w:lvlText w:val="%8."/>
      <w:lvlJc w:val="left"/>
      <w:pPr>
        <w:tabs>
          <w:tab w:val="num" w:pos="8640"/>
        </w:tabs>
        <w:ind w:left="5853" w:hanging="253"/>
      </w:pPr>
      <w:rPr>
        <w:b/>
        <w:bCs/>
        <w:caps w:val="0"/>
        <w:smallCaps w:val="0"/>
        <w:strike w:val="0"/>
        <w:dstrike w:val="0"/>
        <w:outline w:val="0"/>
        <w:emboss w:val="0"/>
        <w:imprint w:val="0"/>
        <w:spacing w:val="0"/>
        <w:w w:val="100"/>
        <w:kern w:val="0"/>
        <w:position w:val="0"/>
        <w:sz w:val="20"/>
        <w:vertAlign w:val="baseline"/>
      </w:rPr>
    </w:lvl>
    <w:lvl w:ilvl="8">
      <w:start w:val="1"/>
      <w:numFmt w:val="decimal"/>
      <w:lvlText w:val="%9."/>
      <w:lvlJc w:val="left"/>
      <w:pPr>
        <w:tabs>
          <w:tab w:val="num" w:pos="8640"/>
        </w:tabs>
        <w:ind w:left="6653" w:hanging="253"/>
      </w:pPr>
      <w:rPr>
        <w:b/>
        <w:bCs/>
        <w:caps w:val="0"/>
        <w:smallCaps w:val="0"/>
        <w:strike w:val="0"/>
        <w:dstrike w:val="0"/>
        <w:outline w:val="0"/>
        <w:emboss w:val="0"/>
        <w:imprint w:val="0"/>
        <w:spacing w:val="0"/>
        <w:w w:val="100"/>
        <w:kern w:val="0"/>
        <w:position w:val="0"/>
        <w:sz w:val="20"/>
        <w:vertAlign w:val="baseline"/>
      </w:rPr>
    </w:lvl>
  </w:abstractNum>
  <w:abstractNum w:abstractNumId="1" w15:restartNumberingAfterBreak="0">
    <w:nsid w:val="68B07AB3"/>
    <w:multiLevelType w:val="multilevel"/>
    <w:tmpl w:val="F10C0A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F3C"/>
    <w:rsid w:val="00017E3B"/>
    <w:rsid w:val="00040BD9"/>
    <w:rsid w:val="00046B10"/>
    <w:rsid w:val="0005338B"/>
    <w:rsid w:val="00073821"/>
    <w:rsid w:val="000A2137"/>
    <w:rsid w:val="000D3D00"/>
    <w:rsid w:val="000E25B4"/>
    <w:rsid w:val="00103670"/>
    <w:rsid w:val="00126B5B"/>
    <w:rsid w:val="001B273A"/>
    <w:rsid w:val="001B421C"/>
    <w:rsid w:val="002873C9"/>
    <w:rsid w:val="002C1EE7"/>
    <w:rsid w:val="002C6094"/>
    <w:rsid w:val="002F64B1"/>
    <w:rsid w:val="0045347D"/>
    <w:rsid w:val="004829B0"/>
    <w:rsid w:val="004857AE"/>
    <w:rsid w:val="00497F79"/>
    <w:rsid w:val="004D222A"/>
    <w:rsid w:val="00587F03"/>
    <w:rsid w:val="005A239E"/>
    <w:rsid w:val="005E14BF"/>
    <w:rsid w:val="00621D77"/>
    <w:rsid w:val="0062368E"/>
    <w:rsid w:val="007070C1"/>
    <w:rsid w:val="00713585"/>
    <w:rsid w:val="00725AA1"/>
    <w:rsid w:val="00786352"/>
    <w:rsid w:val="00812652"/>
    <w:rsid w:val="00820875"/>
    <w:rsid w:val="00825678"/>
    <w:rsid w:val="008E5F0C"/>
    <w:rsid w:val="008F4E87"/>
    <w:rsid w:val="00951E1A"/>
    <w:rsid w:val="0095369B"/>
    <w:rsid w:val="009B313A"/>
    <w:rsid w:val="00A00F3C"/>
    <w:rsid w:val="00A4319C"/>
    <w:rsid w:val="00A5476F"/>
    <w:rsid w:val="00A77787"/>
    <w:rsid w:val="00AC1826"/>
    <w:rsid w:val="00B0062C"/>
    <w:rsid w:val="00B04AD2"/>
    <w:rsid w:val="00B8200F"/>
    <w:rsid w:val="00BC6CB5"/>
    <w:rsid w:val="00C12597"/>
    <w:rsid w:val="00C31721"/>
    <w:rsid w:val="00CF05E0"/>
    <w:rsid w:val="00CF249E"/>
    <w:rsid w:val="00D14DC6"/>
    <w:rsid w:val="00DD5DB9"/>
    <w:rsid w:val="00DE1B79"/>
    <w:rsid w:val="00E74845"/>
    <w:rsid w:val="00EA23D9"/>
    <w:rsid w:val="00ED3DDF"/>
    <w:rsid w:val="00EF0418"/>
    <w:rsid w:val="00F2665C"/>
    <w:rsid w:val="00FD3708"/>
    <w:rsid w:val="060276FF"/>
    <w:rsid w:val="07C8979E"/>
    <w:rsid w:val="19C3C52A"/>
    <w:rsid w:val="206ADCDE"/>
    <w:rsid w:val="23361C79"/>
    <w:rsid w:val="2B31B6E5"/>
    <w:rsid w:val="436C8BD0"/>
    <w:rsid w:val="50C0399F"/>
    <w:rsid w:val="50C5C879"/>
    <w:rsid w:val="54ABDE4D"/>
    <w:rsid w:val="76E7DD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FC084CC"/>
  <w15:chartTrackingRefBased/>
  <w15:docId w15:val="{D6F9D072-BD71-4856-A65E-E0C055CA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F4E87"/>
    <w:pPr>
      <w:widowControl w:val="0"/>
      <w:spacing w:after="0" w:line="320" w:lineRule="exact"/>
    </w:pPr>
    <w:rPr>
      <w:rFonts w:ascii="Technika" w:eastAsia="SimSun" w:hAnsi="Technika" w:cs="Lucida Sans"/>
      <w:sz w:val="20"/>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A00F3C"/>
    <w:pPr>
      <w:spacing w:before="100" w:beforeAutospacing="1" w:after="100" w:afterAutospacing="1" w:line="240" w:lineRule="auto"/>
    </w:pPr>
    <w:rPr>
      <w:rFonts w:ascii="Times New Roman" w:eastAsia="Times New Roman" w:hAnsi="Times New Roman" w:cs="Times New Roman"/>
      <w:sz w:val="24"/>
      <w:lang w:eastAsia="cs-CZ"/>
    </w:rPr>
  </w:style>
  <w:style w:type="character" w:customStyle="1" w:styleId="anp-artc-hdr-sep">
    <w:name w:val="anp-artc-hdr-sep"/>
    <w:basedOn w:val="Standardnpsmoodstavce"/>
    <w:rsid w:val="00A00F3C"/>
  </w:style>
  <w:style w:type="character" w:styleId="Hypertextovodkaz">
    <w:name w:val="Hyperlink"/>
    <w:basedOn w:val="Standardnpsmoodstavce"/>
    <w:uiPriority w:val="99"/>
    <w:unhideWhenUsed/>
    <w:rsid w:val="00A00F3C"/>
    <w:rPr>
      <w:color w:val="0000FF"/>
      <w:u w:val="single"/>
    </w:rPr>
  </w:style>
  <w:style w:type="paragraph" w:customStyle="1" w:styleId="anp-artc-kw">
    <w:name w:val="anp-artc-kw"/>
    <w:basedOn w:val="Normln"/>
    <w:rsid w:val="00A00F3C"/>
    <w:pPr>
      <w:spacing w:before="100" w:beforeAutospacing="1" w:after="100" w:afterAutospacing="1" w:line="240" w:lineRule="auto"/>
    </w:pPr>
    <w:rPr>
      <w:rFonts w:ascii="Times New Roman" w:eastAsia="Times New Roman" w:hAnsi="Times New Roman" w:cs="Times New Roman"/>
      <w:sz w:val="24"/>
      <w:lang w:eastAsia="cs-CZ"/>
    </w:rPr>
  </w:style>
  <w:style w:type="character" w:customStyle="1" w:styleId="anp-artc-kw0">
    <w:name w:val="anp-artc-kw0"/>
    <w:basedOn w:val="Standardnpsmoodstavce"/>
    <w:rsid w:val="00A00F3C"/>
  </w:style>
  <w:style w:type="character" w:customStyle="1" w:styleId="highlight">
    <w:name w:val="highlight"/>
    <w:basedOn w:val="Standardnpsmoodstavce"/>
    <w:rsid w:val="00A00F3C"/>
  </w:style>
  <w:style w:type="character" w:customStyle="1" w:styleId="ZhlavChar">
    <w:name w:val="Záhlaví Char"/>
    <w:basedOn w:val="Standardnpsmoodstavce"/>
    <w:link w:val="Zhlav"/>
    <w:uiPriority w:val="99"/>
    <w:qFormat/>
    <w:rsid w:val="008F4E87"/>
  </w:style>
  <w:style w:type="character" w:customStyle="1" w:styleId="ZpatChar">
    <w:name w:val="Zápatí Char"/>
    <w:basedOn w:val="Standardnpsmoodstavce"/>
    <w:link w:val="Zpat"/>
    <w:uiPriority w:val="99"/>
    <w:qFormat/>
    <w:rsid w:val="008F4E87"/>
  </w:style>
  <w:style w:type="character" w:customStyle="1" w:styleId="Internetovodkaz">
    <w:name w:val="Internetový odkaz"/>
    <w:basedOn w:val="Standardnpsmoodstavce"/>
    <w:uiPriority w:val="99"/>
    <w:unhideWhenUsed/>
    <w:rsid w:val="008F4E87"/>
    <w:rPr>
      <w:color w:val="0563C1" w:themeColor="hyperlink"/>
      <w:u w:val="single"/>
    </w:rPr>
  </w:style>
  <w:style w:type="character" w:styleId="Siln">
    <w:name w:val="Strong"/>
    <w:basedOn w:val="Standardnpsmoodstavce"/>
    <w:uiPriority w:val="22"/>
    <w:qFormat/>
    <w:rsid w:val="008F4E87"/>
    <w:rPr>
      <w:b/>
      <w:bCs/>
    </w:rPr>
  </w:style>
  <w:style w:type="character" w:styleId="Zdraznn">
    <w:name w:val="Emphasis"/>
    <w:basedOn w:val="Standardnpsmoodstavce"/>
    <w:uiPriority w:val="20"/>
    <w:qFormat/>
    <w:rsid w:val="008F4E87"/>
    <w:rPr>
      <w:i/>
      <w:iCs/>
    </w:rPr>
  </w:style>
  <w:style w:type="paragraph" w:styleId="Zhlav">
    <w:name w:val="header"/>
    <w:basedOn w:val="Normln"/>
    <w:link w:val="ZhlavChar"/>
    <w:uiPriority w:val="99"/>
    <w:unhideWhenUsed/>
    <w:rsid w:val="008F4E87"/>
    <w:pPr>
      <w:tabs>
        <w:tab w:val="center" w:pos="4153"/>
        <w:tab w:val="right" w:pos="8306"/>
      </w:tabs>
    </w:pPr>
    <w:rPr>
      <w:rFonts w:asciiTheme="minorHAnsi" w:eastAsiaTheme="minorHAnsi" w:hAnsiTheme="minorHAnsi" w:cstheme="minorBidi"/>
      <w:sz w:val="22"/>
      <w:szCs w:val="22"/>
      <w:lang w:eastAsia="en-US" w:bidi="ar-SA"/>
    </w:rPr>
  </w:style>
  <w:style w:type="character" w:customStyle="1" w:styleId="ZhlavChar1">
    <w:name w:val="Záhlaví Char1"/>
    <w:basedOn w:val="Standardnpsmoodstavce"/>
    <w:uiPriority w:val="99"/>
    <w:semiHidden/>
    <w:rsid w:val="008F4E87"/>
    <w:rPr>
      <w:rFonts w:ascii="Technika" w:eastAsia="SimSun" w:hAnsi="Technika" w:cs="Mangal"/>
      <w:sz w:val="20"/>
      <w:szCs w:val="24"/>
      <w:lang w:eastAsia="zh-CN" w:bidi="hi-IN"/>
    </w:rPr>
  </w:style>
  <w:style w:type="paragraph" w:styleId="Zpat">
    <w:name w:val="footer"/>
    <w:basedOn w:val="Normln"/>
    <w:link w:val="ZpatChar"/>
    <w:uiPriority w:val="99"/>
    <w:unhideWhenUsed/>
    <w:rsid w:val="008F4E87"/>
    <w:pPr>
      <w:tabs>
        <w:tab w:val="center" w:pos="4153"/>
        <w:tab w:val="right" w:pos="8306"/>
      </w:tabs>
    </w:pPr>
    <w:rPr>
      <w:rFonts w:asciiTheme="minorHAnsi" w:eastAsiaTheme="minorHAnsi" w:hAnsiTheme="minorHAnsi" w:cstheme="minorBidi"/>
      <w:sz w:val="22"/>
      <w:szCs w:val="22"/>
      <w:lang w:eastAsia="en-US" w:bidi="ar-SA"/>
    </w:rPr>
  </w:style>
  <w:style w:type="character" w:customStyle="1" w:styleId="ZpatChar1">
    <w:name w:val="Zápatí Char1"/>
    <w:basedOn w:val="Standardnpsmoodstavce"/>
    <w:uiPriority w:val="99"/>
    <w:semiHidden/>
    <w:rsid w:val="008F4E87"/>
    <w:rPr>
      <w:rFonts w:ascii="Technika" w:eastAsia="SimSun" w:hAnsi="Technika" w:cs="Mangal"/>
      <w:sz w:val="20"/>
      <w:szCs w:val="24"/>
      <w:lang w:eastAsia="zh-CN" w:bidi="hi-IN"/>
    </w:rPr>
  </w:style>
  <w:style w:type="paragraph" w:customStyle="1" w:styleId="Zahlavi">
    <w:name w:val="Zahlavi"/>
    <w:basedOn w:val="Normln"/>
    <w:qFormat/>
    <w:rsid w:val="008F4E87"/>
    <w:pPr>
      <w:spacing w:line="300" w:lineRule="exact"/>
    </w:pPr>
    <w:rPr>
      <w:b/>
      <w:bCs/>
      <w:caps/>
      <w:spacing w:val="8"/>
      <w:kern w:val="2"/>
      <w:szCs w:val="20"/>
      <w:lang w:val="en-GB" w:bidi="ar-SA"/>
      <w14:numForm w14:val="lining"/>
      <w14:numSpacing w14:val="proportional"/>
    </w:rPr>
  </w:style>
  <w:style w:type="paragraph" w:styleId="Odstavecseseznamem">
    <w:name w:val="List Paragraph"/>
    <w:basedOn w:val="Normln"/>
    <w:uiPriority w:val="34"/>
    <w:qFormat/>
    <w:rsid w:val="008F4E87"/>
    <w:pPr>
      <w:ind w:left="720"/>
      <w:contextualSpacing/>
    </w:pPr>
    <w:rPr>
      <w:rFonts w:cs="Mangal"/>
    </w:rPr>
  </w:style>
  <w:style w:type="paragraph" w:styleId="Textbubliny">
    <w:name w:val="Balloon Text"/>
    <w:basedOn w:val="Normln"/>
    <w:link w:val="TextbublinyChar"/>
    <w:uiPriority w:val="99"/>
    <w:semiHidden/>
    <w:unhideWhenUsed/>
    <w:rsid w:val="008F4E87"/>
    <w:pPr>
      <w:spacing w:line="240" w:lineRule="auto"/>
    </w:pPr>
    <w:rPr>
      <w:rFonts w:ascii="Segoe UI" w:hAnsi="Segoe UI" w:cs="Mangal"/>
      <w:sz w:val="18"/>
      <w:szCs w:val="16"/>
    </w:rPr>
  </w:style>
  <w:style w:type="character" w:customStyle="1" w:styleId="TextbublinyChar">
    <w:name w:val="Text bubliny Char"/>
    <w:basedOn w:val="Standardnpsmoodstavce"/>
    <w:link w:val="Textbubliny"/>
    <w:uiPriority w:val="99"/>
    <w:semiHidden/>
    <w:rsid w:val="008F4E87"/>
    <w:rPr>
      <w:rFonts w:ascii="Segoe UI" w:eastAsia="SimSun" w:hAnsi="Segoe UI" w:cs="Mangal"/>
      <w:sz w:val="18"/>
      <w:szCs w:val="16"/>
      <w:lang w:eastAsia="zh-CN" w:bidi="hi-IN"/>
    </w:rPr>
  </w:style>
  <w:style w:type="character" w:customStyle="1" w:styleId="starttext">
    <w:name w:val="start_text"/>
    <w:basedOn w:val="Standardnpsmoodstavce"/>
    <w:rsid w:val="00CF05E0"/>
  </w:style>
  <w:style w:type="character" w:customStyle="1" w:styleId="endtext">
    <w:name w:val="end_text"/>
    <w:basedOn w:val="Standardnpsmoodstavce"/>
    <w:rsid w:val="00CF05E0"/>
  </w:style>
  <w:style w:type="character" w:customStyle="1" w:styleId="Nevyeenzmnka1">
    <w:name w:val="Nevyřešená zmínka1"/>
    <w:basedOn w:val="Standardnpsmoodstavce"/>
    <w:uiPriority w:val="99"/>
    <w:semiHidden/>
    <w:unhideWhenUsed/>
    <w:rsid w:val="00B04AD2"/>
    <w:rPr>
      <w:color w:val="605E5C"/>
      <w:shd w:val="clear" w:color="auto" w:fill="E1DFDD"/>
    </w:rPr>
  </w:style>
  <w:style w:type="character" w:styleId="Sledovanodkaz">
    <w:name w:val="FollowedHyperlink"/>
    <w:basedOn w:val="Standardnpsmoodstavce"/>
    <w:uiPriority w:val="99"/>
    <w:semiHidden/>
    <w:unhideWhenUsed/>
    <w:rsid w:val="00B04AD2"/>
    <w:rPr>
      <w:color w:val="954F72" w:themeColor="followedHyperlink"/>
      <w:u w:val="single"/>
    </w:rPr>
  </w:style>
  <w:style w:type="paragraph" w:customStyle="1" w:styleId="Default">
    <w:name w:val="Default"/>
    <w:rsid w:val="00CF249E"/>
    <w:pPr>
      <w:autoSpaceDE w:val="0"/>
      <w:autoSpaceDN w:val="0"/>
      <w:adjustRightInd w:val="0"/>
      <w:spacing w:after="0" w:line="240" w:lineRule="auto"/>
    </w:pPr>
    <w:rPr>
      <w:rFonts w:ascii="Technika Book" w:hAnsi="Technika Book" w:cs="Technika Book"/>
      <w:color w:val="000000"/>
      <w:sz w:val="24"/>
      <w:szCs w:val="24"/>
    </w:rPr>
  </w:style>
  <w:style w:type="character" w:styleId="Nevyeenzmnka">
    <w:name w:val="Unresolved Mention"/>
    <w:basedOn w:val="Standardnpsmoodstavce"/>
    <w:uiPriority w:val="99"/>
    <w:semiHidden/>
    <w:unhideWhenUsed/>
    <w:rsid w:val="00A43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023180">
      <w:bodyDiv w:val="1"/>
      <w:marLeft w:val="0"/>
      <w:marRight w:val="0"/>
      <w:marTop w:val="0"/>
      <w:marBottom w:val="0"/>
      <w:divBdr>
        <w:top w:val="none" w:sz="0" w:space="0" w:color="auto"/>
        <w:left w:val="none" w:sz="0" w:space="0" w:color="auto"/>
        <w:bottom w:val="none" w:sz="0" w:space="0" w:color="auto"/>
        <w:right w:val="none" w:sz="0" w:space="0" w:color="auto"/>
      </w:divBdr>
    </w:div>
    <w:div w:id="1447313879">
      <w:bodyDiv w:val="1"/>
      <w:marLeft w:val="0"/>
      <w:marRight w:val="0"/>
      <w:marTop w:val="0"/>
      <w:marBottom w:val="0"/>
      <w:divBdr>
        <w:top w:val="none" w:sz="0" w:space="0" w:color="auto"/>
        <w:left w:val="none" w:sz="0" w:space="0" w:color="auto"/>
        <w:bottom w:val="none" w:sz="0" w:space="0" w:color="auto"/>
        <w:right w:val="none" w:sz="0" w:space="0" w:color="auto"/>
      </w:divBdr>
    </w:div>
    <w:div w:id="2017920449">
      <w:bodyDiv w:val="1"/>
      <w:marLeft w:val="0"/>
      <w:marRight w:val="0"/>
      <w:marTop w:val="0"/>
      <w:marBottom w:val="0"/>
      <w:divBdr>
        <w:top w:val="none" w:sz="0" w:space="0" w:color="auto"/>
        <w:left w:val="none" w:sz="0" w:space="0" w:color="auto"/>
        <w:bottom w:val="none" w:sz="0" w:space="0" w:color="auto"/>
        <w:right w:val="none" w:sz="0" w:space="0" w:color="auto"/>
      </w:divBdr>
      <w:divsChild>
        <w:div w:id="2111123850">
          <w:marLeft w:val="0"/>
          <w:marRight w:val="0"/>
          <w:marTop w:val="0"/>
          <w:marBottom w:val="0"/>
          <w:divBdr>
            <w:top w:val="none" w:sz="0" w:space="0" w:color="auto"/>
            <w:left w:val="none" w:sz="0" w:space="0" w:color="auto"/>
            <w:bottom w:val="none" w:sz="0" w:space="0" w:color="auto"/>
            <w:right w:val="none" w:sz="0" w:space="0" w:color="auto"/>
          </w:divBdr>
          <w:divsChild>
            <w:div w:id="109320543">
              <w:marLeft w:val="0"/>
              <w:marRight w:val="0"/>
              <w:marTop w:val="0"/>
              <w:marBottom w:val="0"/>
              <w:divBdr>
                <w:top w:val="none" w:sz="0" w:space="0" w:color="auto"/>
                <w:left w:val="none" w:sz="0" w:space="0" w:color="auto"/>
                <w:bottom w:val="none" w:sz="0" w:space="0" w:color="auto"/>
                <w:right w:val="none" w:sz="0" w:space="0" w:color="auto"/>
              </w:divBdr>
            </w:div>
            <w:div w:id="1939942470">
              <w:marLeft w:val="0"/>
              <w:marRight w:val="0"/>
              <w:marTop w:val="0"/>
              <w:marBottom w:val="0"/>
              <w:divBdr>
                <w:top w:val="none" w:sz="0" w:space="0" w:color="auto"/>
                <w:left w:val="none" w:sz="0" w:space="0" w:color="auto"/>
                <w:bottom w:val="none" w:sz="0" w:space="0" w:color="auto"/>
                <w:right w:val="none" w:sz="0" w:space="0" w:color="auto"/>
              </w:divBdr>
            </w:div>
          </w:divsChild>
        </w:div>
        <w:div w:id="615408116">
          <w:marLeft w:val="0"/>
          <w:marRight w:val="0"/>
          <w:marTop w:val="0"/>
          <w:marBottom w:val="0"/>
          <w:divBdr>
            <w:top w:val="none" w:sz="0" w:space="0" w:color="auto"/>
            <w:left w:val="none" w:sz="0" w:space="0" w:color="auto"/>
            <w:bottom w:val="none" w:sz="0" w:space="0" w:color="auto"/>
            <w:right w:val="none" w:sz="0" w:space="0" w:color="auto"/>
          </w:divBdr>
          <w:divsChild>
            <w:div w:id="24260867">
              <w:marLeft w:val="0"/>
              <w:marRight w:val="0"/>
              <w:marTop w:val="0"/>
              <w:marBottom w:val="0"/>
              <w:divBdr>
                <w:top w:val="none" w:sz="0" w:space="0" w:color="auto"/>
                <w:left w:val="none" w:sz="0" w:space="0" w:color="auto"/>
                <w:bottom w:val="none" w:sz="0" w:space="0" w:color="auto"/>
                <w:right w:val="none" w:sz="0" w:space="0" w:color="auto"/>
              </w:divBdr>
            </w:div>
            <w:div w:id="1848396886">
              <w:marLeft w:val="0"/>
              <w:marRight w:val="0"/>
              <w:marTop w:val="0"/>
              <w:marBottom w:val="0"/>
              <w:divBdr>
                <w:top w:val="none" w:sz="0" w:space="0" w:color="auto"/>
                <w:left w:val="none" w:sz="0" w:space="0" w:color="auto"/>
                <w:bottom w:val="none" w:sz="0" w:space="0" w:color="auto"/>
                <w:right w:val="none" w:sz="0" w:space="0" w:color="auto"/>
              </w:divBdr>
              <w:divsChild>
                <w:div w:id="799108198">
                  <w:marLeft w:val="0"/>
                  <w:marRight w:val="0"/>
                  <w:marTop w:val="0"/>
                  <w:marBottom w:val="0"/>
                  <w:divBdr>
                    <w:top w:val="none" w:sz="0" w:space="0" w:color="auto"/>
                    <w:left w:val="none" w:sz="0" w:space="0" w:color="auto"/>
                    <w:bottom w:val="none" w:sz="0" w:space="0" w:color="auto"/>
                    <w:right w:val="none" w:sz="0" w:space="0" w:color="auto"/>
                  </w:divBdr>
                  <w:divsChild>
                    <w:div w:id="1736735003">
                      <w:marLeft w:val="0"/>
                      <w:marRight w:val="0"/>
                      <w:marTop w:val="0"/>
                      <w:marBottom w:val="0"/>
                      <w:divBdr>
                        <w:top w:val="none" w:sz="0" w:space="0" w:color="auto"/>
                        <w:left w:val="none" w:sz="0" w:space="0" w:color="auto"/>
                        <w:bottom w:val="none" w:sz="0" w:space="0" w:color="auto"/>
                        <w:right w:val="none" w:sz="0" w:space="0" w:color="auto"/>
                      </w:divBdr>
                    </w:div>
                  </w:divsChild>
                </w:div>
                <w:div w:id="1585607698">
                  <w:marLeft w:val="0"/>
                  <w:marRight w:val="0"/>
                  <w:marTop w:val="0"/>
                  <w:marBottom w:val="0"/>
                  <w:divBdr>
                    <w:top w:val="none" w:sz="0" w:space="0" w:color="auto"/>
                    <w:left w:val="none" w:sz="0" w:space="0" w:color="auto"/>
                    <w:bottom w:val="none" w:sz="0" w:space="0" w:color="auto"/>
                    <w:right w:val="none" w:sz="0" w:space="0" w:color="auto"/>
                  </w:divBdr>
                  <w:divsChild>
                    <w:div w:id="837157223">
                      <w:marLeft w:val="0"/>
                      <w:marRight w:val="0"/>
                      <w:marTop w:val="0"/>
                      <w:marBottom w:val="0"/>
                      <w:divBdr>
                        <w:top w:val="none" w:sz="0" w:space="0" w:color="auto"/>
                        <w:left w:val="none" w:sz="0" w:space="0" w:color="auto"/>
                        <w:bottom w:val="none" w:sz="0" w:space="0" w:color="auto"/>
                        <w:right w:val="none" w:sz="0" w:space="0" w:color="auto"/>
                      </w:divBdr>
                      <w:divsChild>
                        <w:div w:id="260069237">
                          <w:marLeft w:val="0"/>
                          <w:marRight w:val="300"/>
                          <w:marTop w:val="0"/>
                          <w:marBottom w:val="0"/>
                          <w:divBdr>
                            <w:top w:val="none" w:sz="0" w:space="0" w:color="auto"/>
                            <w:left w:val="none" w:sz="0" w:space="0" w:color="auto"/>
                            <w:bottom w:val="none" w:sz="0" w:space="0" w:color="auto"/>
                            <w:right w:val="none" w:sz="0" w:space="0" w:color="auto"/>
                          </w:divBdr>
                          <w:divsChild>
                            <w:div w:id="624045006">
                              <w:marLeft w:val="0"/>
                              <w:marRight w:val="0"/>
                              <w:marTop w:val="0"/>
                              <w:marBottom w:val="0"/>
                              <w:divBdr>
                                <w:top w:val="none" w:sz="0" w:space="0" w:color="auto"/>
                                <w:left w:val="none" w:sz="0" w:space="0" w:color="auto"/>
                                <w:bottom w:val="none" w:sz="0" w:space="0" w:color="auto"/>
                                <w:right w:val="none" w:sz="0" w:space="0" w:color="auto"/>
                              </w:divBdr>
                            </w:div>
                          </w:divsChild>
                        </w:div>
                        <w:div w:id="111000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95957">
          <w:marLeft w:val="0"/>
          <w:marRight w:val="0"/>
          <w:marTop w:val="0"/>
          <w:marBottom w:val="0"/>
          <w:divBdr>
            <w:top w:val="none" w:sz="0" w:space="0" w:color="auto"/>
            <w:left w:val="none" w:sz="0" w:space="0" w:color="auto"/>
            <w:bottom w:val="none" w:sz="0" w:space="0" w:color="auto"/>
            <w:right w:val="none" w:sz="0" w:space="0" w:color="auto"/>
          </w:divBdr>
          <w:divsChild>
            <w:div w:id="139230612">
              <w:marLeft w:val="0"/>
              <w:marRight w:val="0"/>
              <w:marTop w:val="0"/>
              <w:marBottom w:val="0"/>
              <w:divBdr>
                <w:top w:val="none" w:sz="0" w:space="0" w:color="auto"/>
                <w:left w:val="none" w:sz="0" w:space="0" w:color="auto"/>
                <w:bottom w:val="none" w:sz="0" w:space="0" w:color="auto"/>
                <w:right w:val="none" w:sz="0" w:space="0" w:color="auto"/>
              </w:divBdr>
              <w:divsChild>
                <w:div w:id="856969672">
                  <w:marLeft w:val="0"/>
                  <w:marRight w:val="0"/>
                  <w:marTop w:val="0"/>
                  <w:marBottom w:val="0"/>
                  <w:divBdr>
                    <w:top w:val="none" w:sz="0" w:space="0" w:color="auto"/>
                    <w:left w:val="none" w:sz="0" w:space="0" w:color="auto"/>
                    <w:bottom w:val="none" w:sz="0" w:space="0" w:color="auto"/>
                    <w:right w:val="none" w:sz="0" w:space="0" w:color="auto"/>
                  </w:divBdr>
                  <w:divsChild>
                    <w:div w:id="173110929">
                      <w:marLeft w:val="0"/>
                      <w:marRight w:val="0"/>
                      <w:marTop w:val="0"/>
                      <w:marBottom w:val="0"/>
                      <w:divBdr>
                        <w:top w:val="none" w:sz="0" w:space="0" w:color="auto"/>
                        <w:left w:val="none" w:sz="0" w:space="0" w:color="auto"/>
                        <w:bottom w:val="none" w:sz="0" w:space="0" w:color="auto"/>
                        <w:right w:val="none" w:sz="0" w:space="0" w:color="auto"/>
                      </w:divBdr>
                      <w:divsChild>
                        <w:div w:id="160546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83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vut.cz/cs/studium/ateliery/32806-atelier-chalupa-holubcova/zadani" TargetMode="External"/><Relationship Id="rId18" Type="http://schemas.openxmlformats.org/officeDocument/2006/relationships/hyperlink" Target="https://www.fa.cvut.cz/cs/studium/ateliery/171-atelier-streit/zadan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rive.google.com/drive/folders/1QCBknqSPwd9vl5XmmqGxrNnDkINRND7f?usp=sharing" TargetMode="External"/><Relationship Id="rId7" Type="http://schemas.openxmlformats.org/officeDocument/2006/relationships/webSettings" Target="webSettings.xml"/><Relationship Id="rId12" Type="http://schemas.openxmlformats.org/officeDocument/2006/relationships/hyperlink" Target="https://www.fa.cvut.cz/cs/studium/ateliery/144-atelier-hajek-hulin/zadani" TargetMode="External"/><Relationship Id="rId17" Type="http://schemas.openxmlformats.org/officeDocument/2006/relationships/hyperlink" Target="https://www.fa.cvut.cz/cs/studium/ateliery/4288-zd-bebarova/zadani"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a.cvut.cz/cs/studium/ateliery/4287-zd-jaros/zadani" TargetMode="External"/><Relationship Id="rId20" Type="http://schemas.openxmlformats.org/officeDocument/2006/relationships/hyperlink" Target="https://www.fa.cvut.cz/cs/galerie/prace-atelieru-zan?page=1&amp;query=&amp;semesters%5B%5D=2024-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vut.cz/cs/studium/ateliery/122-atelier-cisler-pazdera/zadani"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fa.cvut.cz/cs/studium/ateliery/167-atelier-sitta/zadani" TargetMode="External"/><Relationship Id="rId23" Type="http://schemas.openxmlformats.org/officeDocument/2006/relationships/header" Target="header1.xml"/><Relationship Id="rId10" Type="http://schemas.openxmlformats.org/officeDocument/2006/relationships/hyperlink" Target="mailto:rottokat@fa.cvut.cz" TargetMode="External"/><Relationship Id="rId19" Type="http://schemas.openxmlformats.org/officeDocument/2006/relationships/hyperlink" Target="https://www.fa.cvut.cz/cs/galerie/atelierove-prace?page=1&amp;query=&amp;semesters%5B%5D=2024-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vut.cz/cs/studium/ateliery/39389-atelier-sosna-filsak/zadani" TargetMode="External"/><Relationship Id="rId22" Type="http://schemas.openxmlformats.org/officeDocument/2006/relationships/hyperlink" Target="http://www.cvut.cz"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2bd90fa-4ccc-49f7-b47e-5d2def31dd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6CE027EE56C3E459D52AB7C191866FA" ma:contentTypeVersion="18" ma:contentTypeDescription="Vytvoří nový dokument" ma:contentTypeScope="" ma:versionID="649ed39bf62a3d7665dee0203de8a763">
  <xsd:schema xmlns:xsd="http://www.w3.org/2001/XMLSchema" xmlns:xs="http://www.w3.org/2001/XMLSchema" xmlns:p="http://schemas.microsoft.com/office/2006/metadata/properties" xmlns:ns3="c2bd90fa-4ccc-49f7-b47e-5d2def31dd2d" xmlns:ns4="b149a91f-40a1-409f-9457-605c3b11754f" targetNamespace="http://schemas.microsoft.com/office/2006/metadata/properties" ma:root="true" ma:fieldsID="12aa226872c19bbefb623e35cdb7b68a" ns3:_="" ns4:_="">
    <xsd:import namespace="c2bd90fa-4ccc-49f7-b47e-5d2def31dd2d"/>
    <xsd:import namespace="b149a91f-40a1-409f-9457-605c3b1175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d90fa-4ccc-49f7-b47e-5d2def31d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49a91f-40a1-409f-9457-605c3b11754f"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5D5B48-47E9-4236-8795-2B46ACF577BA}">
  <ds:schemaRefs>
    <ds:schemaRef ds:uri="c2bd90fa-4ccc-49f7-b47e-5d2def31dd2d"/>
    <ds:schemaRef ds:uri="http://purl.org/dc/elements/1.1/"/>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b149a91f-40a1-409f-9457-605c3b11754f"/>
    <ds:schemaRef ds:uri="http://www.w3.org/XML/1998/namespace"/>
  </ds:schemaRefs>
</ds:datastoreItem>
</file>

<file path=customXml/itemProps2.xml><?xml version="1.0" encoding="utf-8"?>
<ds:datastoreItem xmlns:ds="http://schemas.openxmlformats.org/officeDocument/2006/customXml" ds:itemID="{3A89D741-1AD0-4BE7-9E63-CD597C766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d90fa-4ccc-49f7-b47e-5d2def31dd2d"/>
    <ds:schemaRef ds:uri="b149a91f-40a1-409f-9457-605c3b117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7241F1-C14C-430C-AE24-732EF5D22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6089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Vylitova, Romana</dc:creator>
  <cp:keywords/>
  <dc:description/>
  <cp:lastModifiedBy>Smida, Ondrej</cp:lastModifiedBy>
  <cp:revision>4</cp:revision>
  <dcterms:created xsi:type="dcterms:W3CDTF">2024-05-29T09:21:00Z</dcterms:created>
  <dcterms:modified xsi:type="dcterms:W3CDTF">2024-05-29T10:37:00Z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0x010100E6CE027EE56C3E459D52AB7C191866FA</vt:lpwstr>
  </property>
  <property fmtid="{D5CDD505-2E9C-101B-9397-08002B2CF9AE}" pid="3" name="GrammarlyDocumentId">
    <vt:lpwstr>aaeeb7993687159b29ebf8ffe9523dcc54528b59b0ef30d18af4088141927e19</vt:lpwstr>
  </property>
</Properties>
</file>